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BA9E" w14:textId="3F0C3235" w:rsidR="0093051B" w:rsidRDefault="00713FE3" w:rsidP="009C13D2">
      <w:pPr>
        <w:pStyle w:val="Heading2"/>
        <w:jc w:val="center"/>
        <w:rPr>
          <w:rFonts w:eastAsiaTheme="minorEastAsia"/>
        </w:rPr>
      </w:pPr>
      <w:r>
        <w:rPr>
          <w:rFonts w:eastAsiaTheme="minorEastAsia"/>
        </w:rPr>
        <w:t>Renew</w:t>
      </w:r>
      <w:r w:rsidR="0093051B">
        <w:rPr>
          <w:rFonts w:eastAsiaTheme="minorEastAsia"/>
        </w:rPr>
        <w:t xml:space="preserve"> </w:t>
      </w:r>
      <w:r w:rsidR="009E7117">
        <w:rPr>
          <w:rFonts w:eastAsiaTheme="minorEastAsia"/>
        </w:rPr>
        <w:t>Y</w:t>
      </w:r>
      <w:r w:rsidR="00FF18A9">
        <w:rPr>
          <w:rFonts w:eastAsiaTheme="minorEastAsia"/>
        </w:rPr>
        <w:t xml:space="preserve">our </w:t>
      </w:r>
      <w:r w:rsidR="0093051B">
        <w:rPr>
          <w:rFonts w:eastAsiaTheme="minorEastAsia"/>
        </w:rPr>
        <w:t xml:space="preserve">Waste Module </w:t>
      </w:r>
      <w:r w:rsidR="00FF18A9">
        <w:rPr>
          <w:rFonts w:eastAsiaTheme="minorEastAsia"/>
        </w:rPr>
        <w:t xml:space="preserve">– Quick </w:t>
      </w:r>
      <w:r>
        <w:rPr>
          <w:rFonts w:eastAsiaTheme="minorEastAsia"/>
        </w:rPr>
        <w:t>Guide</w:t>
      </w:r>
    </w:p>
    <w:p w14:paraId="36DC203B" w14:textId="7924BEB1" w:rsidR="006657FE" w:rsidRDefault="00943E57" w:rsidP="009C13D2">
      <w:pPr>
        <w:jc w:val="center"/>
        <w:rPr>
          <w:lang w:val="en-US"/>
        </w:rPr>
      </w:pPr>
      <w:r w:rsidRPr="00AC5786">
        <w:pict w14:anchorId="2A221C1B">
          <v:shape id="_x0000_i1035" type="#_x0000_t75" alt="Ribbon icon" style="width:13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    <v:imagedata r:id="rId7" o:title="" cropbottom="-244f" cropleft="-12329f" cropright="-9733f"/>
          </v:shape>
        </w:pict>
      </w:r>
      <w:r w:rsidR="00040A68">
        <w:t xml:space="preserve">Below is a list of all the </w:t>
      </w:r>
      <w:r w:rsidR="00040A68">
        <w:rPr>
          <w:lang w:val="en-US"/>
        </w:rPr>
        <w:t>compulsory</w:t>
      </w:r>
      <w:r w:rsidR="00C2203F">
        <w:rPr>
          <w:lang w:val="en-US"/>
        </w:rPr>
        <w:t xml:space="preserve"> </w:t>
      </w:r>
      <w:r w:rsidR="00040A68">
        <w:rPr>
          <w:lang w:val="en-US"/>
        </w:rPr>
        <w:t>actions you need to complete to renew a module</w:t>
      </w:r>
      <w:r w:rsidR="007E4396">
        <w:rPr>
          <w:lang w:val="en-US"/>
        </w:rPr>
        <w:t>.</w:t>
      </w:r>
      <w:r w:rsidR="00BE181A">
        <w:rPr>
          <w:lang w:val="en-US"/>
        </w:rPr>
        <w:br/>
      </w:r>
      <w:r w:rsidR="00BE181A">
        <w:rPr>
          <w:noProof/>
        </w:rPr>
        <w:drawing>
          <wp:inline distT="0" distB="0" distL="0" distR="0" wp14:anchorId="6FB2392D" wp14:editId="234864CB">
            <wp:extent cx="171450" cy="171450"/>
            <wp:effectExtent l="0" t="0" r="0" b="0"/>
            <wp:docPr id="7" name="Graphic 7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81A">
        <w:rPr>
          <w:lang w:val="en-US"/>
        </w:rPr>
        <w:t xml:space="preserve">This icon means you need to upload evidence </w:t>
      </w:r>
      <w:r w:rsidR="000D478F">
        <w:rPr>
          <w:lang w:val="en-US"/>
        </w:rPr>
        <w:t xml:space="preserve">e.g. relevant documents, policies, </w:t>
      </w:r>
      <w:r w:rsidR="007E4396">
        <w:rPr>
          <w:lang w:val="en-US"/>
        </w:rPr>
        <w:t xml:space="preserve">presentations </w:t>
      </w:r>
      <w:r w:rsidR="000D478F">
        <w:rPr>
          <w:lang w:val="en-US"/>
        </w:rPr>
        <w:t xml:space="preserve">or photos </w:t>
      </w:r>
      <w:r w:rsidR="007E4396" w:rsidRPr="007E4396">
        <w:rPr>
          <w:i/>
          <w:iCs/>
          <w:lang w:val="en-US"/>
        </w:rPr>
        <w:t>as well</w:t>
      </w:r>
      <w:r w:rsidR="000D478F">
        <w:rPr>
          <w:lang w:val="en-US"/>
        </w:rPr>
        <w:t xml:space="preserve"> as a comment.</w:t>
      </w:r>
      <w:r w:rsidR="000D478F">
        <w:rPr>
          <w:lang w:val="en-US"/>
        </w:rPr>
        <w:br/>
        <w:t>All comments should</w:t>
      </w:r>
      <w:r w:rsidR="006B122F">
        <w:rPr>
          <w:lang w:val="en-US"/>
        </w:rPr>
        <w:t xml:space="preserve"> aim to</w:t>
      </w:r>
      <w:r w:rsidR="000D478F">
        <w:rPr>
          <w:lang w:val="en-US"/>
        </w:rPr>
        <w:t xml:space="preserve"> </w:t>
      </w:r>
      <w:r w:rsidR="006B122F">
        <w:rPr>
          <w:lang w:val="en-US"/>
        </w:rPr>
        <w:t>include Who, What</w:t>
      </w:r>
      <w:r w:rsidR="00490EE5">
        <w:rPr>
          <w:lang w:val="en-US"/>
        </w:rPr>
        <w:t>,</w:t>
      </w:r>
      <w:r w:rsidR="006B122F" w:rsidRPr="006B122F">
        <w:rPr>
          <w:lang w:val="en-US"/>
        </w:rPr>
        <w:t xml:space="preserve"> </w:t>
      </w:r>
      <w:r w:rsidR="006B122F">
        <w:rPr>
          <w:lang w:val="en-US"/>
        </w:rPr>
        <w:t>When, Where,</w:t>
      </w:r>
      <w:r w:rsidR="006B122F">
        <w:rPr>
          <w:lang w:val="en-US"/>
        </w:rPr>
        <w:t xml:space="preserve"> and Why an action happened.</w:t>
      </w:r>
    </w:p>
    <w:p w14:paraId="26422EBC" w14:textId="08709D61" w:rsidR="009C13D2" w:rsidRDefault="009C13D2" w:rsidP="009C13D2">
      <w:pPr>
        <w:jc w:val="center"/>
        <w:rPr>
          <w:lang w:val="en-US"/>
        </w:rPr>
      </w:pPr>
      <w:r w:rsidRPr="009C13D2">
        <w:rPr>
          <w:lang w:val="en-US"/>
        </w:rPr>
        <w:drawing>
          <wp:inline distT="0" distB="0" distL="0" distR="0" wp14:anchorId="63523980" wp14:editId="6C11CCF6">
            <wp:extent cx="2379700" cy="317500"/>
            <wp:effectExtent l="0" t="0" r="1905" b="6350"/>
            <wp:docPr id="1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word&#10;&#10;Description automatically generated"/>
                    <pic:cNvPicPr/>
                  </pic:nvPicPr>
                  <pic:blipFill rotWithShape="1">
                    <a:blip r:embed="rId10"/>
                    <a:srcRect b="22720"/>
                    <a:stretch/>
                  </pic:blipFill>
                  <pic:spPr bwMode="auto">
                    <a:xfrm>
                      <a:off x="0" y="0"/>
                      <a:ext cx="2456702" cy="32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0206D" w14:textId="28BAF610" w:rsidR="005256A6" w:rsidRDefault="005256A6" w:rsidP="005256A6">
      <w:pPr>
        <w:rPr>
          <w:rStyle w:val="Strong"/>
        </w:rPr>
      </w:pPr>
      <w:r>
        <w:rPr>
          <w:rStyle w:val="Strong"/>
        </w:rPr>
        <w:t>A1 Current status and research</w:t>
      </w:r>
    </w:p>
    <w:p w14:paraId="1608D18A" w14:textId="6C37173C" w:rsidR="005256A6" w:rsidRDefault="005256A6" w:rsidP="005256A6">
      <w:sdt>
        <w:sdtPr>
          <w:id w:val="199845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181A">
        <w:rPr>
          <w:noProof/>
        </w:rPr>
        <w:drawing>
          <wp:inline distT="0" distB="0" distL="0" distR="0" wp14:anchorId="6179DDAA" wp14:editId="1B39AB96">
            <wp:extent cx="171450" cy="171450"/>
            <wp:effectExtent l="0" t="0" r="0" b="0"/>
            <wp:docPr id="4" name="Graphic 4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A1.1</w:t>
      </w:r>
      <w:r w:rsidR="00EF38EC">
        <w:t xml:space="preserve"> and </w:t>
      </w:r>
      <w:r w:rsidR="00EF38EC">
        <w:t>A1.2</w:t>
      </w:r>
      <w:r>
        <w:t xml:space="preserve"> </w:t>
      </w:r>
      <w:r w:rsidR="00EF38EC">
        <w:t>Organise a time to conduct a</w:t>
      </w:r>
      <w:r>
        <w:t xml:space="preserve"> waste audit </w:t>
      </w:r>
      <w:r w:rsidR="00EF38EC">
        <w:t xml:space="preserve">and litter audit </w:t>
      </w:r>
      <w:r>
        <w:t xml:space="preserve">at </w:t>
      </w:r>
      <w:r w:rsidR="00EF38EC">
        <w:t>y</w:t>
      </w:r>
      <w:r>
        <w:t>our school.</w:t>
      </w:r>
      <w:r w:rsidR="00EF38EC">
        <w:br/>
      </w:r>
      <w:r w:rsidR="00EF38EC">
        <w:sym w:font="Wingdings" w:char="F0E0"/>
      </w:r>
      <w:r w:rsidR="00EF38EC">
        <w:t xml:space="preserve"> </w:t>
      </w:r>
      <w:r w:rsidR="001112CC" w:rsidRPr="001112CC">
        <w:rPr>
          <w:i/>
          <w:iCs/>
        </w:rPr>
        <w:t>Y</w:t>
      </w:r>
      <w:r w:rsidR="00EF38EC" w:rsidRPr="00EF38EC">
        <w:rPr>
          <w:i/>
          <w:iCs/>
        </w:rPr>
        <w:t>our EASL facilitator can work with you and local council to assist this process.</w:t>
      </w:r>
    </w:p>
    <w:p w14:paraId="2828B0C0" w14:textId="44246D31" w:rsidR="005256A6" w:rsidRDefault="005256A6" w:rsidP="005256A6">
      <w:sdt>
        <w:sdtPr>
          <w:id w:val="-155091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A1.3 </w:t>
      </w:r>
      <w:r w:rsidR="0005784E">
        <w:t>Make sure your</w:t>
      </w:r>
      <w:r>
        <w:t xml:space="preserve"> waste related bills (landfill collection, paper/cardboard collection, recycling collection etc.) </w:t>
      </w:r>
      <w:r w:rsidR="0005784E">
        <w:t>are up to date on</w:t>
      </w:r>
      <w:r>
        <w:t xml:space="preserve"> RSS Online</w:t>
      </w:r>
      <w:r w:rsidR="0005784E">
        <w:t>.</w:t>
      </w:r>
      <w:r w:rsidR="00EA4A7E">
        <w:t xml:space="preserve"> Use the comment section to</w:t>
      </w:r>
      <w:r>
        <w:t xml:space="preserve"> explain any anomalies that have occurred</w:t>
      </w:r>
      <w:r w:rsidR="00EA4A7E">
        <w:t xml:space="preserve"> e.g. </w:t>
      </w:r>
      <w:r w:rsidR="006F11B8">
        <w:t>building works, or new providers etc..</w:t>
      </w:r>
      <w:r>
        <w:t>.</w:t>
      </w:r>
    </w:p>
    <w:p w14:paraId="3C118E8A" w14:textId="77777777" w:rsidR="005256A6" w:rsidRDefault="005256A6" w:rsidP="005256A6">
      <w:pPr>
        <w:rPr>
          <w:rStyle w:val="Strong"/>
        </w:rPr>
      </w:pPr>
      <w:r>
        <w:rPr>
          <w:rStyle w:val="Strong"/>
        </w:rPr>
        <w:t>A2 Preparation and planning</w:t>
      </w:r>
    </w:p>
    <w:p w14:paraId="4F53CD80" w14:textId="2E7D0C1B" w:rsidR="006657FE" w:rsidRDefault="005256A6" w:rsidP="005256A6">
      <w:sdt>
        <w:sdtPr>
          <w:id w:val="1374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0EE5">
        <w:rPr>
          <w:noProof/>
        </w:rPr>
        <w:drawing>
          <wp:inline distT="0" distB="0" distL="0" distR="0" wp14:anchorId="451FAD65" wp14:editId="6B4BDB26">
            <wp:extent cx="171450" cy="171450"/>
            <wp:effectExtent l="0" t="0" r="0" b="0"/>
            <wp:docPr id="9" name="Graphic 9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A2.1 </w:t>
      </w:r>
      <w:r w:rsidR="006F11B8">
        <w:t>Use the</w:t>
      </w:r>
      <w:r>
        <w:t xml:space="preserve"> waste and litter audits to create</w:t>
      </w:r>
      <w:r w:rsidR="006F11B8">
        <w:t>/update your</w:t>
      </w:r>
      <w:r>
        <w:t xml:space="preserve"> </w:t>
      </w:r>
      <w:r w:rsidR="006F11B8">
        <w:t>‘</w:t>
      </w:r>
      <w:r>
        <w:t>Waste and Litter Reduction Annual Action Plan</w:t>
      </w:r>
      <w:r w:rsidR="006F11B8">
        <w:t>’</w:t>
      </w:r>
      <w:r>
        <w:t xml:space="preserve"> </w:t>
      </w:r>
      <w:r w:rsidR="00A72F35">
        <w:t>demonstrating y</w:t>
      </w:r>
      <w:r>
        <w:t>our waste related goals.</w:t>
      </w:r>
      <w:r w:rsidR="003A06C5" w:rsidRPr="003A06C5">
        <w:t xml:space="preserve"> </w:t>
      </w:r>
      <w:r w:rsidR="00137B4F">
        <w:t>M</w:t>
      </w:r>
      <w:r w:rsidR="003A06C5">
        <w:t>ake sure there is evidence that this has been ratified by a relevant oversight group such as school council, or school board.</w:t>
      </w:r>
      <w:r>
        <w:t xml:space="preserve"> </w:t>
      </w:r>
      <w:r w:rsidR="00A72F35">
        <w:br/>
      </w:r>
      <w:r w:rsidR="00A72F35">
        <w:sym w:font="Wingdings" w:char="F0E0"/>
      </w:r>
      <w:r w:rsidR="00A72F35">
        <w:t xml:space="preserve"> </w:t>
      </w:r>
      <w:r w:rsidR="003A06C5" w:rsidRPr="003A06C5">
        <w:rPr>
          <w:i/>
          <w:iCs/>
        </w:rPr>
        <w:t>Template available under ‘Helpful Documents’</w:t>
      </w:r>
      <w:r w:rsidR="003A06C5">
        <w:rPr>
          <w:i/>
          <w:iCs/>
        </w:rPr>
        <w:t xml:space="preserve"> in RSS online.</w:t>
      </w:r>
    </w:p>
    <w:p w14:paraId="2920A8C7" w14:textId="1DEC9FBA" w:rsidR="009C13D2" w:rsidRDefault="009C13D2" w:rsidP="009C13D2">
      <w:pPr>
        <w:jc w:val="center"/>
      </w:pPr>
      <w:r w:rsidRPr="009C13D2">
        <w:drawing>
          <wp:inline distT="0" distB="0" distL="0" distR="0" wp14:anchorId="19B86230" wp14:editId="325B3967">
            <wp:extent cx="2169109" cy="317500"/>
            <wp:effectExtent l="0" t="0" r="3175" b="635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 rotWithShape="1">
                    <a:blip r:embed="rId11"/>
                    <a:srcRect b="27536"/>
                    <a:stretch/>
                  </pic:blipFill>
                  <pic:spPr bwMode="auto">
                    <a:xfrm>
                      <a:off x="0" y="0"/>
                      <a:ext cx="2233002" cy="32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96ECE" w14:textId="769336BE" w:rsidR="00794913" w:rsidRDefault="00794913" w:rsidP="00794913">
      <w:pPr>
        <w:rPr>
          <w:rStyle w:val="Strong"/>
        </w:rPr>
      </w:pPr>
      <w:r>
        <w:rPr>
          <w:rStyle w:val="Strong"/>
        </w:rPr>
        <w:t>B</w:t>
      </w:r>
      <w:r w:rsidR="00042BFA">
        <w:rPr>
          <w:rStyle w:val="Strong"/>
        </w:rPr>
        <w:t>1</w:t>
      </w:r>
      <w:r>
        <w:rPr>
          <w:rStyle w:val="Strong"/>
        </w:rPr>
        <w:t xml:space="preserve"> Preparation and planning</w:t>
      </w:r>
    </w:p>
    <w:p w14:paraId="30E28DD0" w14:textId="11B47667" w:rsidR="00C2203F" w:rsidRDefault="00794913" w:rsidP="00794913">
      <w:sdt>
        <w:sdtPr>
          <w:id w:val="75332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6D2F">
        <w:rPr>
          <w:noProof/>
        </w:rPr>
        <w:drawing>
          <wp:inline distT="0" distB="0" distL="0" distR="0" wp14:anchorId="526873F4" wp14:editId="0C352CEA">
            <wp:extent cx="171450" cy="171450"/>
            <wp:effectExtent l="0" t="0" r="0" b="0"/>
            <wp:docPr id="10" name="Graphic 10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B1.1 </w:t>
      </w:r>
      <w:r w:rsidR="00137B4F">
        <w:t>Upload</w:t>
      </w:r>
      <w:r w:rsidR="00362637">
        <w:t xml:space="preserve"> your </w:t>
      </w:r>
      <w:r w:rsidR="00362637">
        <w:t>‘Waste and Litter Reduction Annual Action Plan’</w:t>
      </w:r>
      <w:r>
        <w:t xml:space="preserve"> </w:t>
      </w:r>
      <w:r w:rsidR="00910CF5">
        <w:t xml:space="preserve">that </w:t>
      </w:r>
      <w:r w:rsidR="00416E60">
        <w:t>highlights the</w:t>
      </w:r>
      <w:r>
        <w:t xml:space="preserve"> educational activities </w:t>
      </w:r>
      <w:r w:rsidR="006E1C49">
        <w:t>you’ll be continuing/initiating at your school regarding waste</w:t>
      </w:r>
      <w:r w:rsidR="005E31DF">
        <w:t xml:space="preserve">. </w:t>
      </w:r>
      <w:r>
        <w:t xml:space="preserve"> </w:t>
      </w:r>
    </w:p>
    <w:p w14:paraId="1B121F64" w14:textId="5FE59493" w:rsidR="00A63E05" w:rsidRDefault="00A63E05" w:rsidP="00A63E05">
      <w:pPr>
        <w:jc w:val="center"/>
      </w:pPr>
      <w:r w:rsidRPr="00A63E05">
        <w:drawing>
          <wp:inline distT="0" distB="0" distL="0" distR="0" wp14:anchorId="0581C251" wp14:editId="048DBFA4">
            <wp:extent cx="2813160" cy="2857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075" cy="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66FE" w14:textId="77777777" w:rsidR="00C2203F" w:rsidRDefault="00C2203F" w:rsidP="00C2203F">
      <w:pPr>
        <w:rPr>
          <w:rStyle w:val="Strong"/>
        </w:rPr>
      </w:pPr>
      <w:r>
        <w:rPr>
          <w:rStyle w:val="Strong"/>
        </w:rPr>
        <w:t>C1 Policy and reporting</w:t>
      </w:r>
    </w:p>
    <w:p w14:paraId="11F60022" w14:textId="3A5CFE63" w:rsidR="00C2203F" w:rsidRDefault="00C2203F" w:rsidP="00C2203F">
      <w:sdt>
        <w:sdtPr>
          <w:id w:val="-154143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7A263B6" wp14:editId="5BD82F62">
            <wp:extent cx="171450" cy="171450"/>
            <wp:effectExtent l="0" t="0" r="0" b="0"/>
            <wp:docPr id="12" name="Graphic 12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C1.1 </w:t>
      </w:r>
      <w:r w:rsidR="00321BEA">
        <w:t>Demonstrate how you</w:t>
      </w:r>
      <w:r>
        <w:t xml:space="preserve"> have communicated </w:t>
      </w:r>
      <w:r w:rsidR="00321BEA">
        <w:t>y</w:t>
      </w:r>
      <w:r>
        <w:t xml:space="preserve">our waste and litter activities, including progress made to reduce waste and litter, to </w:t>
      </w:r>
      <w:r w:rsidR="007908F7">
        <w:t>y</w:t>
      </w:r>
      <w:r>
        <w:t>our school community.</w:t>
      </w:r>
      <w:r>
        <w:rPr>
          <w:noProof/>
        </w:rPr>
        <w:t xml:space="preserve"> </w:t>
      </w:r>
      <w:r w:rsidR="007908F7" w:rsidRPr="00552513">
        <w:rPr>
          <w:i/>
          <w:iCs/>
          <w:noProof/>
        </w:rPr>
        <w:t xml:space="preserve">E.g. </w:t>
      </w:r>
      <w:r w:rsidR="00C3361F">
        <w:rPr>
          <w:i/>
          <w:iCs/>
          <w:noProof/>
        </w:rPr>
        <w:t>A</w:t>
      </w:r>
      <w:r w:rsidR="007908F7" w:rsidRPr="00552513">
        <w:rPr>
          <w:i/>
          <w:iCs/>
          <w:noProof/>
        </w:rPr>
        <w:t xml:space="preserve">ssemblies by green teams, </w:t>
      </w:r>
      <w:r w:rsidR="00552513" w:rsidRPr="00552513">
        <w:rPr>
          <w:i/>
          <w:iCs/>
          <w:noProof/>
        </w:rPr>
        <w:t>newsletters, or a sustainability page that is regularly updated on your school website.</w:t>
      </w:r>
    </w:p>
    <w:p w14:paraId="7D2B91CB" w14:textId="370C5497" w:rsidR="00BF1EC2" w:rsidRDefault="00C2203F">
      <w:sdt>
        <w:sdtPr>
          <w:id w:val="-134786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2458FA9" wp14:editId="21A53541">
            <wp:extent cx="171450" cy="171450"/>
            <wp:effectExtent l="0" t="0" r="0" b="0"/>
            <wp:docPr id="13" name="Graphic 13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C1.2 </w:t>
      </w:r>
      <w:r w:rsidR="00552513">
        <w:t>Show</w:t>
      </w:r>
      <w:r>
        <w:t xml:space="preserve"> at least one school learning story that celebrates </w:t>
      </w:r>
      <w:r w:rsidR="00552513">
        <w:t>y</w:t>
      </w:r>
      <w:r>
        <w:t xml:space="preserve">our waste and litter achievements and shared this with our school community. </w:t>
      </w:r>
      <w:r w:rsidR="00552513" w:rsidRPr="00C3361F">
        <w:rPr>
          <w:i/>
          <w:iCs/>
        </w:rPr>
        <w:t xml:space="preserve">E.g. </w:t>
      </w:r>
      <w:r w:rsidR="00C3361F" w:rsidRPr="00C3361F">
        <w:rPr>
          <w:i/>
          <w:iCs/>
        </w:rPr>
        <w:t>School assembly where students celebrate nude food lunches, or students writing an article about a successful clean up Australia day.</w:t>
      </w:r>
    </w:p>
    <w:sectPr w:rsidR="00BF1EC2" w:rsidSect="009D1259">
      <w:headerReference w:type="default" r:id="rId13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FC94" w14:textId="77777777" w:rsidR="00D84537" w:rsidRDefault="00D84537" w:rsidP="00E55039">
      <w:pPr>
        <w:spacing w:after="0" w:line="240" w:lineRule="auto"/>
      </w:pPr>
      <w:r>
        <w:separator/>
      </w:r>
    </w:p>
  </w:endnote>
  <w:endnote w:type="continuationSeparator" w:id="0">
    <w:p w14:paraId="4DEB9B71" w14:textId="77777777" w:rsidR="00D84537" w:rsidRDefault="00D84537" w:rsidP="00E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59C4" w14:textId="77777777" w:rsidR="00D84537" w:rsidRDefault="00D84537" w:rsidP="00E55039">
      <w:pPr>
        <w:spacing w:after="0" w:line="240" w:lineRule="auto"/>
      </w:pPr>
      <w:r>
        <w:separator/>
      </w:r>
    </w:p>
  </w:footnote>
  <w:footnote w:type="continuationSeparator" w:id="0">
    <w:p w14:paraId="16C6F4BA" w14:textId="77777777" w:rsidR="00D84537" w:rsidRDefault="00D84537" w:rsidP="00E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957" w14:textId="1D16A8E9" w:rsidR="00E55039" w:rsidRDefault="00E550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AA659" wp14:editId="5A961D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07630" cy="1746250"/>
          <wp:effectExtent l="0" t="0" r="7620" b="6350"/>
          <wp:wrapSquare wrapText="bothSides"/>
          <wp:docPr id="14" name="Picture 14" descr="A green leafy tree with a green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leafy tree with a green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413" cy="175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Ribbon icon" style="width:10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<v:imagedata r:id="rId1" o:title="" cropbottom="-244f" cropleft="-12329f" cropright="-9733f"/>
      </v:shape>
    </w:pict>
  </w:numPicBullet>
  <w:abstractNum w:abstractNumId="0" w15:restartNumberingAfterBreak="0">
    <w:nsid w:val="0FFE29F7"/>
    <w:multiLevelType w:val="hybridMultilevel"/>
    <w:tmpl w:val="D4EE4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7DC9"/>
    <w:multiLevelType w:val="hybridMultilevel"/>
    <w:tmpl w:val="98AEEE20"/>
    <w:lvl w:ilvl="0" w:tplc="FFFFFFFF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5105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93982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6114">
    <w:abstractNumId w:val="1"/>
  </w:num>
  <w:num w:numId="4" w16cid:durableId="64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B"/>
    <w:rsid w:val="00040A68"/>
    <w:rsid w:val="00042BFA"/>
    <w:rsid w:val="0005784E"/>
    <w:rsid w:val="000D478F"/>
    <w:rsid w:val="001112CC"/>
    <w:rsid w:val="00137B4F"/>
    <w:rsid w:val="0022511D"/>
    <w:rsid w:val="00321BEA"/>
    <w:rsid w:val="0032491A"/>
    <w:rsid w:val="00362637"/>
    <w:rsid w:val="003A06C5"/>
    <w:rsid w:val="00416E60"/>
    <w:rsid w:val="00490EE5"/>
    <w:rsid w:val="005148DD"/>
    <w:rsid w:val="005256A6"/>
    <w:rsid w:val="00552513"/>
    <w:rsid w:val="005E31DF"/>
    <w:rsid w:val="006657FE"/>
    <w:rsid w:val="006B122F"/>
    <w:rsid w:val="006E1C49"/>
    <w:rsid w:val="006F11B8"/>
    <w:rsid w:val="00713FE3"/>
    <w:rsid w:val="00750403"/>
    <w:rsid w:val="007908F7"/>
    <w:rsid w:val="00794913"/>
    <w:rsid w:val="007E4396"/>
    <w:rsid w:val="00854547"/>
    <w:rsid w:val="008C1E2D"/>
    <w:rsid w:val="00910CF5"/>
    <w:rsid w:val="0093051B"/>
    <w:rsid w:val="00943E57"/>
    <w:rsid w:val="009C13D2"/>
    <w:rsid w:val="009D1259"/>
    <w:rsid w:val="009E7117"/>
    <w:rsid w:val="00A63E05"/>
    <w:rsid w:val="00A72F35"/>
    <w:rsid w:val="00B27936"/>
    <w:rsid w:val="00B74670"/>
    <w:rsid w:val="00BE181A"/>
    <w:rsid w:val="00C2203F"/>
    <w:rsid w:val="00C3361F"/>
    <w:rsid w:val="00C56D2F"/>
    <w:rsid w:val="00D323E9"/>
    <w:rsid w:val="00D84537"/>
    <w:rsid w:val="00E55039"/>
    <w:rsid w:val="00EA4A7E"/>
    <w:rsid w:val="00EF38EC"/>
    <w:rsid w:val="00F872D1"/>
    <w:rsid w:val="00F91DC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26D6"/>
  <w15:chartTrackingRefBased/>
  <w15:docId w15:val="{818BAA8D-68D5-428B-ABA9-45A498B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51B"/>
    <w:pPr>
      <w:spacing w:before="100" w:after="60" w:line="360" w:lineRule="auto"/>
      <w:outlineLvl w:val="1"/>
    </w:pPr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51B"/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customStyle="1" w:styleId="TablebulletChar">
    <w:name w:val="Table bullet Char"/>
    <w:basedOn w:val="DefaultParagraphFont"/>
    <w:link w:val="Tablebullet"/>
    <w:locked/>
    <w:rsid w:val="0093051B"/>
    <w:rPr>
      <w:rFonts w:ascii="Arial" w:hAnsi="Arial" w:cs="Arial"/>
    </w:rPr>
  </w:style>
  <w:style w:type="paragraph" w:customStyle="1" w:styleId="Tablebullet">
    <w:name w:val="Table bullet"/>
    <w:basedOn w:val="Normal"/>
    <w:link w:val="TablebulletChar"/>
    <w:qFormat/>
    <w:rsid w:val="0093051B"/>
    <w:pPr>
      <w:numPr>
        <w:numId w:val="1"/>
      </w:numPr>
      <w:spacing w:before="40" w:after="40" w:line="360" w:lineRule="auto"/>
    </w:pPr>
    <w:rPr>
      <w:rFonts w:ascii="Arial" w:hAnsi="Arial" w:cs="Arial"/>
    </w:rPr>
  </w:style>
  <w:style w:type="paragraph" w:customStyle="1" w:styleId="Bulletpoints">
    <w:name w:val="Bullet points"/>
    <w:basedOn w:val="Tablebullet"/>
    <w:link w:val="BulletpointsChar"/>
    <w:qFormat/>
    <w:rsid w:val="0093051B"/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locked/>
    <w:rsid w:val="0093051B"/>
    <w:rPr>
      <w:rFonts w:ascii="Arial" w:hAnsi="Arial" w:cs="Arial"/>
      <w:sz w:val="23"/>
      <w:szCs w:val="23"/>
    </w:rPr>
  </w:style>
  <w:style w:type="character" w:styleId="Strong">
    <w:name w:val="Strong"/>
    <w:basedOn w:val="DefaultParagraphFont"/>
    <w:uiPriority w:val="22"/>
    <w:qFormat/>
    <w:rsid w:val="005256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39"/>
  </w:style>
  <w:style w:type="paragraph" w:styleId="Footer">
    <w:name w:val="footer"/>
    <w:basedOn w:val="Normal"/>
    <w:link w:val="Foot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Lambton</dc:creator>
  <cp:keywords/>
  <dc:description/>
  <cp:lastModifiedBy>Ashlee Lambton</cp:lastModifiedBy>
  <cp:revision>46</cp:revision>
  <dcterms:created xsi:type="dcterms:W3CDTF">2023-08-18T03:36:00Z</dcterms:created>
  <dcterms:modified xsi:type="dcterms:W3CDTF">2023-08-18T04:17:00Z</dcterms:modified>
</cp:coreProperties>
</file>