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BA56" w14:textId="01B1961A" w:rsidR="00011A33" w:rsidRDefault="00011A33" w:rsidP="00F90040">
      <w:pPr>
        <w:tabs>
          <w:tab w:val="left" w:pos="6430"/>
        </w:tabs>
        <w:rPr>
          <w:rFonts w:ascii="Arial" w:hAnsi="Arial" w:cs="Arial"/>
          <w:sz w:val="24"/>
          <w:szCs w:val="24"/>
        </w:rPr>
      </w:pPr>
    </w:p>
    <w:p w14:paraId="6B52E248" w14:textId="21AB52DA" w:rsidR="00011A33" w:rsidRDefault="00011A33" w:rsidP="00F90040">
      <w:pPr>
        <w:tabs>
          <w:tab w:val="left" w:pos="6430"/>
        </w:tabs>
        <w:rPr>
          <w:rFonts w:ascii="Arial" w:hAnsi="Arial" w:cs="Arial"/>
          <w:sz w:val="24"/>
          <w:szCs w:val="24"/>
        </w:rPr>
      </w:pPr>
    </w:p>
    <w:p w14:paraId="0A5A4EC7" w14:textId="77777777" w:rsidR="00700550" w:rsidRDefault="00700550" w:rsidP="007E6F06">
      <w:pPr>
        <w:pStyle w:val="Heading2"/>
      </w:pPr>
    </w:p>
    <w:p w14:paraId="426B027D" w14:textId="47D4C6BE" w:rsidR="00DA18BC" w:rsidRPr="00C21282" w:rsidRDefault="00BD06D0" w:rsidP="00C21282">
      <w:pPr>
        <w:pStyle w:val="Heading1"/>
      </w:pPr>
      <w:r>
        <w:t>202</w:t>
      </w:r>
      <w:r w:rsidR="006D1F45">
        <w:t>6</w:t>
      </w:r>
      <w:r>
        <w:t>-202</w:t>
      </w:r>
      <w:r w:rsidR="006D1F45">
        <w:t>7</w:t>
      </w:r>
      <w:r>
        <w:t xml:space="preserve"> </w:t>
      </w:r>
      <w:r w:rsidR="00501E91">
        <w:t>Financial Year</w:t>
      </w:r>
      <w:r w:rsidR="00501E91">
        <w:br/>
      </w:r>
      <w:r w:rsidR="00E7544C" w:rsidRPr="00A04D9F">
        <w:t>Memorandum of Understanding</w:t>
      </w:r>
      <w:r>
        <w:t xml:space="preserve"> </w:t>
      </w:r>
      <w:r w:rsidR="008D104C">
        <w:t xml:space="preserve"> </w:t>
      </w:r>
    </w:p>
    <w:p w14:paraId="5B93C1B5" w14:textId="65B5216D" w:rsidR="007E6F06" w:rsidRPr="00645ABE" w:rsidRDefault="00037411" w:rsidP="00BE1522">
      <w:pPr>
        <w:pStyle w:val="Heading2"/>
        <w:ind w:right="-329"/>
      </w:pPr>
      <w:r w:rsidRPr="00645ABE">
        <w:t>Eastern Alliance for Sustainable Learning</w:t>
      </w:r>
      <w:r w:rsidR="00802D18" w:rsidRPr="00645ABE">
        <w:t xml:space="preserve"> (EASL)</w:t>
      </w:r>
      <w:r w:rsidR="007E6F06" w:rsidRPr="00645ABE">
        <w:t xml:space="preserve"> </w:t>
      </w:r>
      <w:r w:rsidR="002F4F32" w:rsidRPr="00645ABE">
        <w:t xml:space="preserve">ResourceSmart Schools </w:t>
      </w:r>
      <w:r w:rsidR="00C21282" w:rsidRPr="00645ABE">
        <w:t>Partnership</w:t>
      </w:r>
      <w:r w:rsidR="002F4F32" w:rsidRPr="00645ABE">
        <w:t xml:space="preserve"> </w:t>
      </w:r>
      <w:r w:rsidR="00C21282" w:rsidRPr="00645ABE">
        <w:t>– July 202</w:t>
      </w:r>
      <w:r w:rsidR="006D1F45">
        <w:t>6</w:t>
      </w:r>
      <w:r w:rsidR="00C21282" w:rsidRPr="00645ABE">
        <w:t xml:space="preserve"> to June 202</w:t>
      </w:r>
      <w:r w:rsidR="006D1F45">
        <w:t>7</w:t>
      </w:r>
      <w:r w:rsidR="00BE1522" w:rsidRPr="00645ABE">
        <w:t xml:space="preserve"> </w:t>
      </w:r>
      <w:r w:rsidR="00C21282" w:rsidRPr="00645ABE">
        <w:br/>
      </w:r>
    </w:p>
    <w:p w14:paraId="4E7B3217" w14:textId="3922F383" w:rsidR="007E6F06" w:rsidRDefault="007E6F06" w:rsidP="007E6F06">
      <w:pPr>
        <w:pStyle w:val="Heading2"/>
        <w:spacing w:before="0" w:after="0" w:line="240" w:lineRule="auto"/>
      </w:pPr>
      <w:r w:rsidRPr="00C21282">
        <w:rPr>
          <w:sz w:val="22"/>
          <w:szCs w:val="22"/>
        </w:rPr>
        <w:t>Purpose</w:t>
      </w:r>
      <w:r w:rsidRPr="00A04D9F">
        <w:t xml:space="preserve">: </w:t>
      </w:r>
    </w:p>
    <w:p w14:paraId="3E815017" w14:textId="351D10DC" w:rsidR="007E6F06" w:rsidRPr="000E5D3D" w:rsidRDefault="004F79B4" w:rsidP="007E6F06">
      <w:pPr>
        <w:spacing w:after="0" w:line="240" w:lineRule="auto"/>
        <w:rPr>
          <w:rFonts w:cstheme="minorHAnsi"/>
        </w:rPr>
      </w:pPr>
      <w:r w:rsidRPr="000E5D3D">
        <w:rPr>
          <w:rFonts w:cstheme="minorHAnsi"/>
        </w:rPr>
        <w:t xml:space="preserve">EASL is </w:t>
      </w:r>
      <w:r w:rsidR="00C42D41" w:rsidRPr="000E5D3D">
        <w:rPr>
          <w:rFonts w:cstheme="minorHAnsi"/>
        </w:rPr>
        <w:t>the deliver</w:t>
      </w:r>
      <w:r w:rsidR="00E86EEE" w:rsidRPr="000E5D3D">
        <w:rPr>
          <w:rFonts w:cstheme="minorHAnsi"/>
        </w:rPr>
        <w:t>y partner for</w:t>
      </w:r>
      <w:r w:rsidR="00C42D41" w:rsidRPr="000E5D3D">
        <w:rPr>
          <w:rFonts w:cstheme="minorHAnsi"/>
        </w:rPr>
        <w:t xml:space="preserve"> the ResourceSmart Schools </w:t>
      </w:r>
      <w:r w:rsidR="00AF78D6" w:rsidRPr="000E5D3D">
        <w:rPr>
          <w:rFonts w:cstheme="minorHAnsi"/>
        </w:rPr>
        <w:t xml:space="preserve">(RSS) </w:t>
      </w:r>
      <w:r w:rsidR="00C42D41" w:rsidRPr="000E5D3D">
        <w:rPr>
          <w:rFonts w:cstheme="minorHAnsi"/>
        </w:rPr>
        <w:t xml:space="preserve">program in the Eastern Metropolitan Region of Melbourne.  EASL is </w:t>
      </w:r>
      <w:r w:rsidR="007E6F06" w:rsidRPr="000E5D3D">
        <w:rPr>
          <w:rFonts w:cstheme="minorHAnsi"/>
        </w:rPr>
        <w:t xml:space="preserve">offering the services of a qualified </w:t>
      </w:r>
      <w:r w:rsidR="00AF78D6" w:rsidRPr="000E5D3D">
        <w:rPr>
          <w:rFonts w:cstheme="minorHAnsi"/>
        </w:rPr>
        <w:t>f</w:t>
      </w:r>
      <w:r w:rsidR="007E6F06" w:rsidRPr="000E5D3D">
        <w:rPr>
          <w:rFonts w:cstheme="minorHAnsi"/>
        </w:rPr>
        <w:t>acilitator</w:t>
      </w:r>
      <w:r w:rsidR="0006174D" w:rsidRPr="000E5D3D">
        <w:rPr>
          <w:rFonts w:cstheme="minorHAnsi"/>
        </w:rPr>
        <w:t xml:space="preserve"> and </w:t>
      </w:r>
      <w:r w:rsidR="00AF78D6" w:rsidRPr="000E5D3D">
        <w:rPr>
          <w:rFonts w:cstheme="minorHAnsi"/>
        </w:rPr>
        <w:t>a</w:t>
      </w:r>
      <w:r w:rsidR="0006174D" w:rsidRPr="000E5D3D">
        <w:rPr>
          <w:rFonts w:cstheme="minorHAnsi"/>
        </w:rPr>
        <w:t>ssessor</w:t>
      </w:r>
      <w:r w:rsidR="007E6F06" w:rsidRPr="000E5D3D">
        <w:rPr>
          <w:rFonts w:cstheme="minorHAnsi"/>
        </w:rPr>
        <w:t xml:space="preserve"> to assist</w:t>
      </w:r>
      <w:r w:rsidR="00BE1522">
        <w:rPr>
          <w:rFonts w:cstheme="minorHAnsi"/>
        </w:rPr>
        <w:t xml:space="preserve"> </w:t>
      </w:r>
      <w:r w:rsidR="00C21282">
        <w:rPr>
          <w:rFonts w:cstheme="minorHAnsi"/>
        </w:rPr>
        <w:t xml:space="preserve">schools </w:t>
      </w:r>
      <w:r w:rsidR="007E6F06" w:rsidRPr="000E5D3D">
        <w:rPr>
          <w:rFonts w:cstheme="minorHAnsi"/>
        </w:rPr>
        <w:t xml:space="preserve">to progress through the </w:t>
      </w:r>
      <w:r w:rsidR="00AF78D6" w:rsidRPr="000E5D3D">
        <w:rPr>
          <w:rFonts w:cstheme="minorHAnsi"/>
        </w:rPr>
        <w:t xml:space="preserve">RSS </w:t>
      </w:r>
      <w:r w:rsidR="007E6F06" w:rsidRPr="000E5D3D">
        <w:rPr>
          <w:rFonts w:cstheme="minorHAnsi"/>
        </w:rPr>
        <w:t>program</w:t>
      </w:r>
      <w:r w:rsidR="005328CB" w:rsidRPr="000E5D3D">
        <w:rPr>
          <w:rFonts w:cstheme="minorHAnsi"/>
        </w:rPr>
        <w:t xml:space="preserve"> and minimise waste, save</w:t>
      </w:r>
      <w:r w:rsidR="00A91952" w:rsidRPr="000E5D3D">
        <w:rPr>
          <w:rFonts w:cstheme="minorHAnsi"/>
        </w:rPr>
        <w:t xml:space="preserve"> energy and water, promote biodiversity and take action on climate change to benefit your school and community. </w:t>
      </w:r>
      <w:r w:rsidR="00995967" w:rsidRPr="00995967">
        <w:t>This action-based program creates tangible ways for your school and community to live more sustainably, promoting student and community well-being.</w:t>
      </w:r>
      <w:r w:rsidR="00995967">
        <w:rPr>
          <w:rFonts w:ascii="Arial" w:hAnsi="Arial" w:cs="Arial"/>
          <w:color w:val="004B53"/>
          <w:sz w:val="23"/>
          <w:szCs w:val="23"/>
          <w:shd w:val="clear" w:color="auto" w:fill="F1F5FF"/>
        </w:rPr>
        <w:t> </w:t>
      </w:r>
    </w:p>
    <w:p w14:paraId="27D16A64" w14:textId="32A8A564" w:rsidR="007E6F06" w:rsidRPr="000E5D3D" w:rsidRDefault="007E6F06" w:rsidP="007E6F06">
      <w:pPr>
        <w:spacing w:after="0" w:line="240" w:lineRule="auto"/>
        <w:rPr>
          <w:rFonts w:cstheme="minorHAnsi"/>
        </w:rPr>
      </w:pPr>
    </w:p>
    <w:p w14:paraId="27EB4CC8" w14:textId="2B4052DC" w:rsidR="007E6F06" w:rsidRPr="000E5D3D" w:rsidRDefault="00B60487" w:rsidP="00F2469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5D3D">
        <w:rPr>
          <w:rFonts w:cstheme="minorHAnsi"/>
        </w:rPr>
        <w:t>We look forward to our partnership with your school</w:t>
      </w:r>
      <w:r w:rsidR="00F24698" w:rsidRPr="000E5D3D">
        <w:rPr>
          <w:rFonts w:cstheme="minorHAnsi"/>
        </w:rPr>
        <w:t>. This MoU</w:t>
      </w:r>
      <w:r w:rsidR="007E6F06" w:rsidRPr="000E5D3D">
        <w:rPr>
          <w:rFonts w:cstheme="minorHAnsi"/>
        </w:rPr>
        <w:t xml:space="preserve"> outlines the goals and the roles and responsibilities of each party named on this document in relation to the facilitation of the ResourceSmart Schools progra</w:t>
      </w:r>
      <w:r w:rsidR="00325C9D" w:rsidRPr="000E5D3D">
        <w:rPr>
          <w:rFonts w:cstheme="minorHAnsi"/>
        </w:rPr>
        <w:t>m</w:t>
      </w:r>
      <w:r w:rsidR="007E6F06" w:rsidRPr="000E5D3D">
        <w:rPr>
          <w:rFonts w:cstheme="minorHAnsi"/>
        </w:rPr>
        <w:t>.</w:t>
      </w:r>
    </w:p>
    <w:p w14:paraId="5DB785CE" w14:textId="5BD4D2FF" w:rsidR="008D7395" w:rsidRDefault="008D7395" w:rsidP="00F24698">
      <w:pPr>
        <w:autoSpaceDE w:val="0"/>
        <w:autoSpaceDN w:val="0"/>
        <w:adjustRightInd w:val="0"/>
        <w:spacing w:after="0" w:line="240" w:lineRule="auto"/>
      </w:pPr>
    </w:p>
    <w:p w14:paraId="53804F17" w14:textId="77777777" w:rsidR="002A3C94" w:rsidRDefault="002A3C94" w:rsidP="008D7395">
      <w:pPr>
        <w:spacing w:after="0" w:line="240" w:lineRule="auto"/>
      </w:pPr>
    </w:p>
    <w:p w14:paraId="574EA367" w14:textId="788D512E" w:rsidR="00466E65" w:rsidRPr="00DC6E0E" w:rsidRDefault="009E772B" w:rsidP="008D739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6E0E">
        <w:rPr>
          <w:rFonts w:ascii="Arial" w:hAnsi="Arial" w:cs="Arial"/>
          <w:b/>
          <w:sz w:val="24"/>
          <w:szCs w:val="24"/>
        </w:rPr>
        <w:t>EASL offers comprehensive support to schools participating i</w:t>
      </w:r>
      <w:r w:rsidR="007A35EF">
        <w:rPr>
          <w:rFonts w:ascii="Arial" w:hAnsi="Arial" w:cs="Arial"/>
          <w:b/>
          <w:sz w:val="24"/>
          <w:szCs w:val="24"/>
        </w:rPr>
        <w:t>n</w:t>
      </w:r>
      <w:r w:rsidRPr="00DC6E0E">
        <w:rPr>
          <w:rFonts w:ascii="Arial" w:hAnsi="Arial" w:cs="Arial"/>
          <w:b/>
          <w:sz w:val="24"/>
          <w:szCs w:val="24"/>
        </w:rPr>
        <w:t xml:space="preserve"> RSS </w:t>
      </w:r>
      <w:r w:rsidR="00DC6E0E" w:rsidRPr="00DC6E0E">
        <w:rPr>
          <w:rFonts w:ascii="Arial" w:hAnsi="Arial" w:cs="Arial"/>
          <w:b/>
          <w:sz w:val="24"/>
          <w:szCs w:val="24"/>
        </w:rPr>
        <w:t>and will</w:t>
      </w:r>
      <w:r w:rsidR="008D7395" w:rsidRPr="00DC6E0E">
        <w:rPr>
          <w:rFonts w:ascii="Arial" w:hAnsi="Arial" w:cs="Arial"/>
          <w:b/>
          <w:sz w:val="24"/>
          <w:szCs w:val="24"/>
        </w:rPr>
        <w:t>:</w:t>
      </w:r>
      <w:r w:rsidR="00DC6E0E">
        <w:rPr>
          <w:rFonts w:ascii="Arial" w:hAnsi="Arial" w:cs="Arial"/>
          <w:b/>
          <w:sz w:val="24"/>
          <w:szCs w:val="24"/>
        </w:rPr>
        <w:br/>
      </w:r>
    </w:p>
    <w:p w14:paraId="769F10B5" w14:textId="6B7508D3" w:rsidR="008D7395" w:rsidRPr="00012CA4" w:rsidRDefault="00234AA3" w:rsidP="00012C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asciiTheme="minorHAnsi" w:hAnsiTheme="minorHAnsi" w:cstheme="minorHAnsi"/>
          <w:sz w:val="22"/>
          <w:szCs w:val="22"/>
        </w:rPr>
        <w:t xml:space="preserve">Assign a </w:t>
      </w:r>
      <w:r w:rsidR="005E7515" w:rsidRPr="00BC048F">
        <w:rPr>
          <w:rFonts w:asciiTheme="minorHAnsi" w:hAnsiTheme="minorHAnsi" w:cstheme="minorHAnsi"/>
          <w:sz w:val="22"/>
          <w:szCs w:val="22"/>
        </w:rPr>
        <w:t xml:space="preserve">dedicated </w:t>
      </w:r>
      <w:r w:rsidR="005B0744" w:rsidRPr="00BC048F">
        <w:rPr>
          <w:rFonts w:asciiTheme="minorHAnsi" w:hAnsiTheme="minorHAnsi" w:cstheme="minorHAnsi"/>
          <w:sz w:val="22"/>
          <w:szCs w:val="22"/>
        </w:rPr>
        <w:t>facilitator</w:t>
      </w:r>
      <w:r>
        <w:rPr>
          <w:rFonts w:asciiTheme="minorHAnsi" w:hAnsiTheme="minorHAnsi" w:cstheme="minorHAnsi"/>
          <w:sz w:val="22"/>
          <w:szCs w:val="22"/>
        </w:rPr>
        <w:t xml:space="preserve"> to your school who will provide</w:t>
      </w:r>
      <w:r w:rsidR="00E675E6" w:rsidRPr="00BC048F">
        <w:rPr>
          <w:rFonts w:asciiTheme="minorHAnsi" w:hAnsiTheme="minorHAnsi" w:cstheme="minorHAnsi"/>
          <w:sz w:val="22"/>
          <w:szCs w:val="22"/>
        </w:rPr>
        <w:t xml:space="preserve"> online </w:t>
      </w:r>
      <w:r w:rsidR="00A918E3" w:rsidRPr="00BC048F">
        <w:rPr>
          <w:rFonts w:asciiTheme="minorHAnsi" w:hAnsiTheme="minorHAnsi" w:cstheme="minorHAnsi"/>
          <w:sz w:val="22"/>
          <w:szCs w:val="22"/>
        </w:rPr>
        <w:t>tools,</w:t>
      </w:r>
      <w:r w:rsidR="00E675E6" w:rsidRPr="00BC048F">
        <w:rPr>
          <w:rFonts w:asciiTheme="minorHAnsi" w:hAnsiTheme="minorHAnsi" w:cstheme="minorHAnsi"/>
          <w:sz w:val="22"/>
          <w:szCs w:val="22"/>
        </w:rPr>
        <w:t xml:space="preserve"> </w:t>
      </w:r>
      <w:r w:rsidR="00DC6E0E" w:rsidRPr="00BC048F">
        <w:rPr>
          <w:rFonts w:asciiTheme="minorHAnsi" w:hAnsiTheme="minorHAnsi" w:cstheme="minorHAnsi"/>
          <w:sz w:val="22"/>
          <w:szCs w:val="22"/>
        </w:rPr>
        <w:t>resources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face-to-face or virtual consultations, and </w:t>
      </w:r>
      <w:r w:rsidR="00012CA4" w:rsidRPr="00E359EC">
        <w:rPr>
          <w:rFonts w:asciiTheme="minorHAnsi" w:hAnsiTheme="minorHAnsi" w:cstheme="minorHAnsi"/>
          <w:color w:val="000000"/>
          <w:sz w:val="22"/>
          <w:szCs w:val="22"/>
        </w:rPr>
        <w:t>regular updates via newsletter</w:t>
      </w:r>
      <w:r w:rsidR="00012CA4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012CA4" w:rsidRPr="00E359EC">
        <w:rPr>
          <w:rFonts w:asciiTheme="minorHAnsi" w:hAnsiTheme="minorHAnsi" w:cstheme="minorHAnsi"/>
          <w:color w:val="000000"/>
          <w:sz w:val="22"/>
          <w:szCs w:val="22"/>
        </w:rPr>
        <w:t xml:space="preserve"> and communications</w:t>
      </w:r>
      <w:r w:rsidR="00012CA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F50F98C" w14:textId="1E9A76EB" w:rsidR="008D7395" w:rsidRPr="00BC048F" w:rsidRDefault="00466E65" w:rsidP="008D7395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BC048F">
        <w:rPr>
          <w:rFonts w:asciiTheme="minorHAnsi" w:hAnsiTheme="minorHAnsi" w:cstheme="minorHAnsi"/>
          <w:sz w:val="22"/>
          <w:szCs w:val="22"/>
        </w:rPr>
        <w:t>Support and g</w:t>
      </w:r>
      <w:r w:rsidR="008D7395" w:rsidRPr="00BC048F">
        <w:rPr>
          <w:rFonts w:asciiTheme="minorHAnsi" w:hAnsiTheme="minorHAnsi" w:cstheme="minorHAnsi"/>
          <w:sz w:val="22"/>
          <w:szCs w:val="22"/>
        </w:rPr>
        <w:t xml:space="preserve">uide the school representative/s through the </w:t>
      </w:r>
      <w:r w:rsidR="008314FA" w:rsidRPr="00BC048F">
        <w:rPr>
          <w:rFonts w:asciiTheme="minorHAnsi" w:hAnsiTheme="minorHAnsi" w:cstheme="minorHAnsi"/>
          <w:sz w:val="22"/>
          <w:szCs w:val="22"/>
        </w:rPr>
        <w:t xml:space="preserve">RSS online system </w:t>
      </w:r>
      <w:r w:rsidR="008D7395" w:rsidRPr="00BC048F">
        <w:rPr>
          <w:rFonts w:asciiTheme="minorHAnsi" w:hAnsiTheme="minorHAnsi" w:cstheme="minorHAnsi"/>
          <w:sz w:val="22"/>
          <w:szCs w:val="22"/>
        </w:rPr>
        <w:t>for recording and evaluating data.</w:t>
      </w:r>
    </w:p>
    <w:p w14:paraId="380CF3C6" w14:textId="33793C9A" w:rsidR="007A5AC0" w:rsidRPr="00BC048F" w:rsidRDefault="00C3404F" w:rsidP="007A5A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048F">
        <w:rPr>
          <w:rFonts w:asciiTheme="minorHAnsi" w:hAnsiTheme="minorHAnsi" w:cstheme="minorHAnsi"/>
          <w:color w:val="000000"/>
          <w:sz w:val="22"/>
          <w:szCs w:val="22"/>
        </w:rPr>
        <w:t>Endeavour to a</w:t>
      </w:r>
      <w:r w:rsidR="007A5AC0" w:rsidRPr="00BC048F">
        <w:rPr>
          <w:rFonts w:asciiTheme="minorHAnsi" w:hAnsiTheme="minorHAnsi" w:cstheme="minorHAnsi"/>
          <w:color w:val="000000"/>
          <w:sz w:val="22"/>
          <w:szCs w:val="22"/>
        </w:rPr>
        <w:t xml:space="preserve">ssess each RSS Module and/or Star </w:t>
      </w:r>
      <w:r w:rsidR="00596446" w:rsidRPr="00BC048F">
        <w:rPr>
          <w:rFonts w:asciiTheme="minorHAnsi" w:hAnsiTheme="minorHAnsi" w:cstheme="minorHAnsi"/>
          <w:color w:val="000000"/>
          <w:sz w:val="22"/>
          <w:szCs w:val="22"/>
        </w:rPr>
        <w:t xml:space="preserve">within 10 days of </w:t>
      </w:r>
      <w:r w:rsidR="00A918E3" w:rsidRPr="00BC048F">
        <w:rPr>
          <w:rFonts w:asciiTheme="minorHAnsi" w:hAnsiTheme="minorHAnsi" w:cstheme="minorHAnsi"/>
          <w:color w:val="000000"/>
          <w:sz w:val="22"/>
          <w:szCs w:val="22"/>
        </w:rPr>
        <w:t>completion.</w:t>
      </w:r>
    </w:p>
    <w:p w14:paraId="6D981EE9" w14:textId="2648B15B" w:rsidR="003F1015" w:rsidRPr="00E359EC" w:rsidRDefault="00B931AC" w:rsidP="007A5A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359EC">
        <w:rPr>
          <w:rFonts w:asciiTheme="minorHAnsi" w:hAnsiTheme="minorHAnsi" w:cstheme="minorHAnsi"/>
          <w:color w:val="000000"/>
          <w:sz w:val="22"/>
          <w:szCs w:val="22"/>
        </w:rPr>
        <w:t xml:space="preserve">Offer the opportunity to attend the annual </w:t>
      </w:r>
      <w:r w:rsidR="001E236F" w:rsidRPr="00E359EC">
        <w:rPr>
          <w:rFonts w:asciiTheme="minorHAnsi" w:hAnsiTheme="minorHAnsi" w:cstheme="minorHAnsi"/>
          <w:color w:val="000000"/>
          <w:sz w:val="22"/>
          <w:szCs w:val="22"/>
        </w:rPr>
        <w:t xml:space="preserve">EASL Learning for Sustainability </w:t>
      </w:r>
      <w:r w:rsidR="00CD1C77" w:rsidRPr="00E359EC">
        <w:rPr>
          <w:rFonts w:asciiTheme="minorHAnsi" w:hAnsiTheme="minorHAnsi" w:cstheme="minorHAnsi"/>
          <w:color w:val="000000"/>
          <w:sz w:val="22"/>
          <w:szCs w:val="22"/>
        </w:rPr>
        <w:t xml:space="preserve">teachers conference </w:t>
      </w:r>
      <w:r w:rsidRPr="00E359EC">
        <w:rPr>
          <w:rFonts w:asciiTheme="minorHAnsi" w:hAnsiTheme="minorHAnsi" w:cstheme="minorHAnsi"/>
          <w:color w:val="000000"/>
          <w:sz w:val="22"/>
          <w:szCs w:val="22"/>
        </w:rPr>
        <w:t xml:space="preserve">at EASL member council ticket </w:t>
      </w:r>
      <w:r w:rsidR="00CA0A24" w:rsidRPr="00E359EC">
        <w:rPr>
          <w:rFonts w:asciiTheme="minorHAnsi" w:hAnsiTheme="minorHAnsi" w:cstheme="minorHAnsi"/>
          <w:color w:val="000000"/>
          <w:sz w:val="22"/>
          <w:szCs w:val="22"/>
        </w:rPr>
        <w:t>prices.</w:t>
      </w:r>
    </w:p>
    <w:p w14:paraId="59BC1020" w14:textId="60ACE19D" w:rsidR="007A5AC0" w:rsidRPr="00E359EC" w:rsidRDefault="00C92993" w:rsidP="008D7395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359EC">
        <w:rPr>
          <w:rFonts w:asciiTheme="minorHAnsi" w:hAnsiTheme="minorHAnsi" w:cstheme="minorHAnsi"/>
          <w:sz w:val="22"/>
          <w:szCs w:val="22"/>
        </w:rPr>
        <w:t>Provide</w:t>
      </w:r>
      <w:r w:rsidR="00464CEF" w:rsidRPr="00E359EC">
        <w:rPr>
          <w:rFonts w:asciiTheme="minorHAnsi" w:hAnsiTheme="minorHAnsi" w:cstheme="minorHAnsi"/>
          <w:sz w:val="22"/>
          <w:szCs w:val="22"/>
        </w:rPr>
        <w:t xml:space="preserve"> </w:t>
      </w:r>
      <w:r w:rsidR="002C57CE">
        <w:rPr>
          <w:rFonts w:asciiTheme="minorHAnsi" w:hAnsiTheme="minorHAnsi" w:cstheme="minorHAnsi"/>
          <w:sz w:val="22"/>
          <w:szCs w:val="22"/>
        </w:rPr>
        <w:t xml:space="preserve">EASL </w:t>
      </w:r>
      <w:r w:rsidR="007A7B51" w:rsidRPr="00E359EC">
        <w:rPr>
          <w:rFonts w:asciiTheme="minorHAnsi" w:hAnsiTheme="minorHAnsi" w:cstheme="minorHAnsi"/>
          <w:sz w:val="22"/>
          <w:szCs w:val="22"/>
        </w:rPr>
        <w:t>PD</w:t>
      </w:r>
      <w:r w:rsidRPr="00E359EC">
        <w:rPr>
          <w:rFonts w:asciiTheme="minorHAnsi" w:hAnsiTheme="minorHAnsi" w:cstheme="minorHAnsi"/>
          <w:sz w:val="22"/>
          <w:szCs w:val="22"/>
        </w:rPr>
        <w:t xml:space="preserve"> opportunities for school staff </w:t>
      </w:r>
      <w:r w:rsidR="00CA0A24">
        <w:rPr>
          <w:rFonts w:asciiTheme="minorHAnsi" w:hAnsiTheme="minorHAnsi" w:cstheme="minorHAnsi"/>
          <w:sz w:val="22"/>
          <w:szCs w:val="22"/>
        </w:rPr>
        <w:t>(</w:t>
      </w:r>
      <w:r w:rsidR="007A7B51" w:rsidRPr="00E359EC">
        <w:rPr>
          <w:rFonts w:asciiTheme="minorHAnsi" w:hAnsiTheme="minorHAnsi" w:cstheme="minorHAnsi"/>
          <w:sz w:val="22"/>
          <w:szCs w:val="22"/>
        </w:rPr>
        <w:t>online or face to face</w:t>
      </w:r>
      <w:r w:rsidR="00CA0A24">
        <w:rPr>
          <w:rFonts w:asciiTheme="minorHAnsi" w:hAnsiTheme="minorHAnsi" w:cstheme="minorHAnsi"/>
          <w:sz w:val="22"/>
          <w:szCs w:val="22"/>
        </w:rPr>
        <w:t>)</w:t>
      </w:r>
      <w:r w:rsidR="00BD35D5">
        <w:rPr>
          <w:rFonts w:asciiTheme="minorHAnsi" w:hAnsiTheme="minorHAnsi" w:cstheme="minorHAnsi"/>
          <w:sz w:val="22"/>
          <w:szCs w:val="22"/>
        </w:rPr>
        <w:t>, and net</w:t>
      </w:r>
      <w:r w:rsidR="00A918E3">
        <w:rPr>
          <w:rFonts w:asciiTheme="minorHAnsi" w:hAnsiTheme="minorHAnsi" w:cstheme="minorHAnsi"/>
          <w:sz w:val="22"/>
          <w:szCs w:val="22"/>
        </w:rPr>
        <w:t>working opportunities.</w:t>
      </w:r>
    </w:p>
    <w:p w14:paraId="6D5F3DFE" w14:textId="654ADC29" w:rsidR="008D7395" w:rsidRPr="00E359EC" w:rsidRDefault="000B7423" w:rsidP="008D7395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F662216">
        <w:rPr>
          <w:rFonts w:asciiTheme="minorHAnsi" w:hAnsiTheme="minorHAnsi" w:cstheme="minorBidi"/>
          <w:sz w:val="22"/>
          <w:szCs w:val="22"/>
        </w:rPr>
        <w:t xml:space="preserve">Casual Relief Teacher (CRT) grants will be available through an application process to enable teachers to attend RSS </w:t>
      </w:r>
      <w:r w:rsidR="002B479A" w:rsidRPr="0F662216">
        <w:rPr>
          <w:rFonts w:asciiTheme="minorHAnsi" w:hAnsiTheme="minorHAnsi" w:cstheme="minorBidi"/>
          <w:sz w:val="22"/>
          <w:szCs w:val="22"/>
        </w:rPr>
        <w:t>progress workshops.</w:t>
      </w:r>
      <w:r w:rsidRPr="0F662216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A5B986E" w14:textId="77777777" w:rsidR="00A918E3" w:rsidRDefault="00A918E3" w:rsidP="00DC7C4A">
      <w:pPr>
        <w:pStyle w:val="ListParagraph"/>
        <w:numPr>
          <w:ilvl w:val="0"/>
          <w:numId w:val="0"/>
        </w:numPr>
        <w:spacing w:after="0" w:line="240" w:lineRule="auto"/>
        <w:ind w:left="1146"/>
        <w:rPr>
          <w:rFonts w:asciiTheme="minorHAnsi" w:hAnsiTheme="minorHAnsi" w:cstheme="minorHAnsi"/>
          <w:sz w:val="22"/>
          <w:szCs w:val="22"/>
        </w:rPr>
      </w:pPr>
    </w:p>
    <w:p w14:paraId="3B6262D0" w14:textId="77777777" w:rsidR="00A918E3" w:rsidRDefault="00A918E3" w:rsidP="00DC7C4A">
      <w:pPr>
        <w:pStyle w:val="ListParagraph"/>
        <w:numPr>
          <w:ilvl w:val="0"/>
          <w:numId w:val="0"/>
        </w:numPr>
        <w:spacing w:after="0" w:line="240" w:lineRule="auto"/>
        <w:ind w:left="1146"/>
        <w:rPr>
          <w:rFonts w:asciiTheme="minorHAnsi" w:hAnsiTheme="minorHAnsi" w:cstheme="minorHAnsi"/>
          <w:sz w:val="22"/>
          <w:szCs w:val="22"/>
        </w:rPr>
      </w:pPr>
    </w:p>
    <w:p w14:paraId="64347B4B" w14:textId="77777777" w:rsidR="00A918E3" w:rsidRDefault="00A918E3" w:rsidP="00DC7C4A">
      <w:pPr>
        <w:pStyle w:val="ListParagraph"/>
        <w:numPr>
          <w:ilvl w:val="0"/>
          <w:numId w:val="0"/>
        </w:numPr>
        <w:spacing w:after="0" w:line="240" w:lineRule="auto"/>
        <w:ind w:left="1146"/>
        <w:rPr>
          <w:rFonts w:asciiTheme="minorHAnsi" w:hAnsiTheme="minorHAnsi" w:cstheme="minorHAnsi"/>
          <w:sz w:val="22"/>
          <w:szCs w:val="22"/>
        </w:rPr>
      </w:pPr>
    </w:p>
    <w:p w14:paraId="3B2C1E67" w14:textId="77777777" w:rsidR="00A918E3" w:rsidRDefault="00A918E3" w:rsidP="00DC7C4A">
      <w:pPr>
        <w:pStyle w:val="ListParagraph"/>
        <w:numPr>
          <w:ilvl w:val="0"/>
          <w:numId w:val="0"/>
        </w:numPr>
        <w:spacing w:after="0" w:line="240" w:lineRule="auto"/>
        <w:ind w:left="1146"/>
        <w:rPr>
          <w:rFonts w:asciiTheme="minorHAnsi" w:hAnsiTheme="minorHAnsi" w:cstheme="minorHAnsi"/>
          <w:sz w:val="22"/>
          <w:szCs w:val="22"/>
        </w:rPr>
      </w:pPr>
    </w:p>
    <w:p w14:paraId="10EE5222" w14:textId="77777777" w:rsidR="00645ABE" w:rsidRDefault="00645ABE" w:rsidP="00DC7C4A">
      <w:pPr>
        <w:pStyle w:val="ListParagraph"/>
        <w:numPr>
          <w:ilvl w:val="0"/>
          <w:numId w:val="0"/>
        </w:numPr>
        <w:spacing w:after="0" w:line="240" w:lineRule="auto"/>
        <w:ind w:left="1146"/>
        <w:rPr>
          <w:rFonts w:asciiTheme="minorHAnsi" w:hAnsiTheme="minorHAnsi" w:cstheme="minorHAnsi"/>
          <w:sz w:val="22"/>
          <w:szCs w:val="22"/>
        </w:rPr>
      </w:pPr>
    </w:p>
    <w:p w14:paraId="032B1823" w14:textId="77777777" w:rsidR="00645ABE" w:rsidRDefault="00645ABE" w:rsidP="00DC7C4A">
      <w:pPr>
        <w:pStyle w:val="ListParagraph"/>
        <w:numPr>
          <w:ilvl w:val="0"/>
          <w:numId w:val="0"/>
        </w:numPr>
        <w:spacing w:after="0" w:line="240" w:lineRule="auto"/>
        <w:ind w:left="1146"/>
        <w:rPr>
          <w:rFonts w:asciiTheme="minorHAnsi" w:hAnsiTheme="minorHAnsi" w:cstheme="minorHAnsi"/>
          <w:sz w:val="22"/>
          <w:szCs w:val="22"/>
        </w:rPr>
      </w:pPr>
    </w:p>
    <w:p w14:paraId="0D7BF100" w14:textId="77777777" w:rsidR="00A918E3" w:rsidRDefault="00A918E3" w:rsidP="00DC7C4A">
      <w:pPr>
        <w:pStyle w:val="ListParagraph"/>
        <w:numPr>
          <w:ilvl w:val="0"/>
          <w:numId w:val="0"/>
        </w:numPr>
        <w:spacing w:after="0" w:line="240" w:lineRule="auto"/>
        <w:ind w:left="1146"/>
        <w:rPr>
          <w:rFonts w:asciiTheme="minorHAnsi" w:hAnsiTheme="minorHAnsi" w:cstheme="minorHAnsi"/>
          <w:sz w:val="22"/>
          <w:szCs w:val="22"/>
        </w:rPr>
      </w:pPr>
    </w:p>
    <w:p w14:paraId="3A70F8A0" w14:textId="77777777" w:rsidR="00A918E3" w:rsidRDefault="00A918E3" w:rsidP="00DC7C4A">
      <w:pPr>
        <w:pStyle w:val="ListParagraph"/>
        <w:numPr>
          <w:ilvl w:val="0"/>
          <w:numId w:val="0"/>
        </w:numPr>
        <w:spacing w:after="0" w:line="240" w:lineRule="auto"/>
        <w:ind w:left="1146"/>
        <w:rPr>
          <w:rFonts w:asciiTheme="minorHAnsi" w:hAnsiTheme="minorHAnsi" w:cstheme="minorHAnsi"/>
          <w:sz w:val="22"/>
          <w:szCs w:val="22"/>
        </w:rPr>
      </w:pPr>
    </w:p>
    <w:p w14:paraId="4241A24C" w14:textId="77777777" w:rsidR="00A918E3" w:rsidRDefault="00A918E3" w:rsidP="00DC7C4A">
      <w:pPr>
        <w:pStyle w:val="ListParagraph"/>
        <w:numPr>
          <w:ilvl w:val="0"/>
          <w:numId w:val="0"/>
        </w:numPr>
        <w:spacing w:after="0" w:line="240" w:lineRule="auto"/>
        <w:ind w:left="1146"/>
        <w:rPr>
          <w:rFonts w:asciiTheme="minorHAnsi" w:hAnsiTheme="minorHAnsi" w:cstheme="minorHAnsi"/>
          <w:sz w:val="22"/>
          <w:szCs w:val="22"/>
        </w:rPr>
      </w:pPr>
    </w:p>
    <w:p w14:paraId="63D1ABCF" w14:textId="77777777" w:rsidR="00A918E3" w:rsidRDefault="00A918E3" w:rsidP="00DC7C4A">
      <w:pPr>
        <w:pStyle w:val="ListParagraph"/>
        <w:numPr>
          <w:ilvl w:val="0"/>
          <w:numId w:val="0"/>
        </w:numPr>
        <w:spacing w:after="0" w:line="240" w:lineRule="auto"/>
        <w:ind w:left="1146"/>
        <w:rPr>
          <w:rFonts w:asciiTheme="minorHAnsi" w:hAnsiTheme="minorHAnsi" w:cstheme="minorHAnsi"/>
          <w:sz w:val="22"/>
          <w:szCs w:val="22"/>
        </w:rPr>
      </w:pPr>
    </w:p>
    <w:p w14:paraId="41746393" w14:textId="77777777" w:rsidR="00A918E3" w:rsidRPr="00E359EC" w:rsidRDefault="00A918E3" w:rsidP="00DC7C4A">
      <w:pPr>
        <w:pStyle w:val="ListParagraph"/>
        <w:numPr>
          <w:ilvl w:val="0"/>
          <w:numId w:val="0"/>
        </w:numPr>
        <w:spacing w:after="0" w:line="240" w:lineRule="auto"/>
        <w:ind w:left="1146"/>
        <w:rPr>
          <w:rFonts w:asciiTheme="minorHAnsi" w:hAnsiTheme="minorHAnsi" w:cstheme="minorHAnsi"/>
          <w:sz w:val="22"/>
          <w:szCs w:val="22"/>
        </w:rPr>
      </w:pPr>
    </w:p>
    <w:p w14:paraId="76C2292C" w14:textId="32015BBC" w:rsidR="006B3D95" w:rsidRPr="008A4853" w:rsidRDefault="006B3D95" w:rsidP="006B3D95">
      <w:pPr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 </w:t>
      </w:r>
      <w:r w:rsidR="00C23745">
        <w:rPr>
          <w:rFonts w:ascii="Arial" w:hAnsi="Arial" w:cs="Arial"/>
          <w:b/>
          <w:sz w:val="24"/>
          <w:szCs w:val="24"/>
        </w:rPr>
        <w:t>secure</w:t>
      </w:r>
      <w:r>
        <w:rPr>
          <w:rFonts w:ascii="Arial" w:hAnsi="Arial" w:cs="Arial"/>
          <w:b/>
          <w:sz w:val="24"/>
          <w:szCs w:val="24"/>
        </w:rPr>
        <w:t xml:space="preserve"> your place in the ResourceSmart S</w:t>
      </w:r>
      <w:r w:rsidRPr="006B3D95">
        <w:rPr>
          <w:rFonts w:ascii="Arial" w:hAnsi="Arial" w:cs="Arial"/>
          <w:b/>
          <w:sz w:val="24"/>
          <w:szCs w:val="24"/>
        </w:rPr>
        <w:t xml:space="preserve">chools </w:t>
      </w:r>
      <w:r>
        <w:rPr>
          <w:rFonts w:ascii="Arial" w:hAnsi="Arial" w:cs="Arial"/>
          <w:b/>
          <w:sz w:val="24"/>
          <w:szCs w:val="24"/>
        </w:rPr>
        <w:t>program your school w</w:t>
      </w:r>
      <w:r w:rsidRPr="006B3D95">
        <w:rPr>
          <w:rFonts w:ascii="Arial" w:hAnsi="Arial" w:cs="Arial"/>
          <w:b/>
          <w:sz w:val="24"/>
          <w:szCs w:val="24"/>
        </w:rPr>
        <w:t>ill:</w:t>
      </w:r>
      <w:r>
        <w:rPr>
          <w:rFonts w:ascii="Arial" w:hAnsi="Arial" w:cs="Arial"/>
          <w:b/>
          <w:sz w:val="24"/>
          <w:szCs w:val="24"/>
        </w:rPr>
        <w:br/>
      </w:r>
    </w:p>
    <w:p w14:paraId="551528F2" w14:textId="14417735" w:rsidR="008D7395" w:rsidRPr="008A4853" w:rsidRDefault="006C082F" w:rsidP="55AE19DD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Bidi"/>
          <w:sz w:val="22"/>
          <w:szCs w:val="22"/>
        </w:rPr>
      </w:pPr>
      <w:r w:rsidRPr="761C14E8">
        <w:rPr>
          <w:rFonts w:asciiTheme="minorHAnsi" w:hAnsiTheme="minorHAnsi" w:cstheme="minorBidi"/>
          <w:sz w:val="22"/>
          <w:szCs w:val="22"/>
        </w:rPr>
        <w:t xml:space="preserve">Involve staff, </w:t>
      </w:r>
      <w:r w:rsidR="001A55D3" w:rsidRPr="761C14E8">
        <w:rPr>
          <w:rFonts w:asciiTheme="minorHAnsi" w:hAnsiTheme="minorHAnsi" w:cstheme="minorBidi"/>
          <w:sz w:val="22"/>
          <w:szCs w:val="22"/>
        </w:rPr>
        <w:t>students,</w:t>
      </w:r>
      <w:r w:rsidRPr="761C14E8">
        <w:rPr>
          <w:rFonts w:asciiTheme="minorHAnsi" w:hAnsiTheme="minorHAnsi" w:cstheme="minorBidi"/>
          <w:sz w:val="22"/>
          <w:szCs w:val="22"/>
        </w:rPr>
        <w:t xml:space="preserve"> and </w:t>
      </w:r>
      <w:r w:rsidR="001A55D3" w:rsidRPr="761C14E8">
        <w:rPr>
          <w:rFonts w:asciiTheme="minorHAnsi" w:hAnsiTheme="minorHAnsi" w:cstheme="minorBidi"/>
          <w:sz w:val="22"/>
          <w:szCs w:val="22"/>
        </w:rPr>
        <w:t>community (where</w:t>
      </w:r>
      <w:r w:rsidRPr="761C14E8">
        <w:rPr>
          <w:rFonts w:asciiTheme="minorHAnsi" w:hAnsiTheme="minorHAnsi" w:cstheme="minorBidi"/>
          <w:sz w:val="22"/>
          <w:szCs w:val="22"/>
        </w:rPr>
        <w:t xml:space="preserve"> suitable</w:t>
      </w:r>
      <w:r w:rsidR="001A55D3" w:rsidRPr="761C14E8">
        <w:rPr>
          <w:rFonts w:asciiTheme="minorHAnsi" w:hAnsiTheme="minorHAnsi" w:cstheme="minorBidi"/>
          <w:sz w:val="22"/>
          <w:szCs w:val="22"/>
        </w:rPr>
        <w:t>)</w:t>
      </w:r>
      <w:r w:rsidRPr="761C14E8">
        <w:rPr>
          <w:rFonts w:asciiTheme="minorHAnsi" w:hAnsiTheme="minorHAnsi" w:cstheme="minorBidi"/>
          <w:sz w:val="22"/>
          <w:szCs w:val="22"/>
        </w:rPr>
        <w:t xml:space="preserve"> in the planning and </w:t>
      </w:r>
      <w:r w:rsidR="001A55D3" w:rsidRPr="761C14E8">
        <w:rPr>
          <w:rFonts w:asciiTheme="minorHAnsi" w:hAnsiTheme="minorHAnsi" w:cstheme="minorBidi"/>
          <w:sz w:val="22"/>
          <w:szCs w:val="22"/>
        </w:rPr>
        <w:t>implementation</w:t>
      </w:r>
      <w:r w:rsidRPr="761C14E8">
        <w:rPr>
          <w:rFonts w:asciiTheme="minorHAnsi" w:hAnsiTheme="minorHAnsi" w:cstheme="minorBidi"/>
          <w:sz w:val="22"/>
          <w:szCs w:val="22"/>
        </w:rPr>
        <w:t xml:space="preserve"> </w:t>
      </w:r>
      <w:r w:rsidR="003A2F6C" w:rsidRPr="761C14E8">
        <w:rPr>
          <w:rFonts w:asciiTheme="minorHAnsi" w:hAnsiTheme="minorHAnsi" w:cstheme="minorBidi"/>
          <w:sz w:val="22"/>
          <w:szCs w:val="22"/>
        </w:rPr>
        <w:t xml:space="preserve">of </w:t>
      </w:r>
      <w:r w:rsidR="31897B28" w:rsidRPr="761C14E8">
        <w:rPr>
          <w:rFonts w:asciiTheme="minorHAnsi" w:hAnsiTheme="minorHAnsi" w:cstheme="minorBidi"/>
          <w:sz w:val="22"/>
          <w:szCs w:val="22"/>
        </w:rPr>
        <w:t xml:space="preserve">sustainability </w:t>
      </w:r>
      <w:r w:rsidR="003A2F6C" w:rsidRPr="761C14E8">
        <w:rPr>
          <w:rFonts w:asciiTheme="minorHAnsi" w:hAnsiTheme="minorHAnsi" w:cstheme="minorBidi"/>
          <w:sz w:val="22"/>
          <w:szCs w:val="22"/>
        </w:rPr>
        <w:t>actions</w:t>
      </w:r>
      <w:r w:rsidR="3DC649D9" w:rsidRPr="761C14E8">
        <w:rPr>
          <w:rFonts w:asciiTheme="minorHAnsi" w:hAnsiTheme="minorHAnsi" w:cstheme="minorBidi"/>
          <w:sz w:val="22"/>
          <w:szCs w:val="22"/>
        </w:rPr>
        <w:t xml:space="preserve"> and set up a sustainability team</w:t>
      </w:r>
      <w:r w:rsidR="003A2F6C" w:rsidRPr="761C14E8">
        <w:rPr>
          <w:rFonts w:asciiTheme="minorHAnsi" w:hAnsiTheme="minorHAnsi" w:cstheme="minorBidi"/>
          <w:sz w:val="22"/>
          <w:szCs w:val="22"/>
        </w:rPr>
        <w:t>.</w:t>
      </w:r>
    </w:p>
    <w:p w14:paraId="02B607F1" w14:textId="52B33C2E" w:rsidR="008D7395" w:rsidRPr="008A4853" w:rsidRDefault="00607D92" w:rsidP="55AE19DD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Bidi"/>
          <w:sz w:val="22"/>
          <w:szCs w:val="22"/>
        </w:rPr>
      </w:pPr>
      <w:r w:rsidRPr="761C14E8">
        <w:rPr>
          <w:rFonts w:asciiTheme="minorHAnsi" w:hAnsiTheme="minorHAnsi" w:cstheme="minorBidi"/>
          <w:sz w:val="22"/>
          <w:szCs w:val="22"/>
        </w:rPr>
        <w:t>Be active</w:t>
      </w:r>
      <w:r w:rsidR="00CC30D0" w:rsidRPr="761C14E8">
        <w:rPr>
          <w:rFonts w:asciiTheme="minorHAnsi" w:hAnsiTheme="minorHAnsi" w:cstheme="minorBidi"/>
          <w:sz w:val="22"/>
          <w:szCs w:val="22"/>
        </w:rPr>
        <w:t xml:space="preserve">, </w:t>
      </w:r>
      <w:r w:rsidR="00EA1148" w:rsidRPr="761C14E8">
        <w:rPr>
          <w:rFonts w:asciiTheme="minorHAnsi" w:hAnsiTheme="minorHAnsi" w:cstheme="minorBidi"/>
          <w:sz w:val="22"/>
          <w:szCs w:val="22"/>
        </w:rPr>
        <w:t>e</w:t>
      </w:r>
      <w:r w:rsidR="008D7395" w:rsidRPr="761C14E8">
        <w:rPr>
          <w:rFonts w:asciiTheme="minorHAnsi" w:hAnsiTheme="minorHAnsi" w:cstheme="minorBidi"/>
          <w:sz w:val="22"/>
          <w:szCs w:val="22"/>
        </w:rPr>
        <w:t>n</w:t>
      </w:r>
      <w:r w:rsidR="005159E2" w:rsidRPr="761C14E8">
        <w:rPr>
          <w:rFonts w:asciiTheme="minorHAnsi" w:hAnsiTheme="minorHAnsi" w:cstheme="minorBidi"/>
          <w:sz w:val="22"/>
          <w:szCs w:val="22"/>
        </w:rPr>
        <w:t>ter</w:t>
      </w:r>
      <w:r w:rsidR="008D7395" w:rsidRPr="761C14E8">
        <w:rPr>
          <w:rFonts w:asciiTheme="minorHAnsi" w:hAnsiTheme="minorHAnsi" w:cstheme="minorBidi"/>
          <w:sz w:val="22"/>
          <w:szCs w:val="22"/>
        </w:rPr>
        <w:t xml:space="preserve"> bills</w:t>
      </w:r>
      <w:r w:rsidR="00EB729A" w:rsidRPr="761C14E8">
        <w:rPr>
          <w:rFonts w:asciiTheme="minorHAnsi" w:hAnsiTheme="minorHAnsi" w:cstheme="minorBidi"/>
          <w:sz w:val="22"/>
          <w:szCs w:val="22"/>
        </w:rPr>
        <w:t xml:space="preserve"> </w:t>
      </w:r>
      <w:r w:rsidR="008D7395" w:rsidRPr="761C14E8">
        <w:rPr>
          <w:rFonts w:asciiTheme="minorHAnsi" w:hAnsiTheme="minorHAnsi" w:cstheme="minorBidi"/>
          <w:sz w:val="22"/>
          <w:szCs w:val="22"/>
        </w:rPr>
        <w:t>and annual data</w:t>
      </w:r>
      <w:r w:rsidR="646778FB" w:rsidRPr="761C14E8">
        <w:rPr>
          <w:rFonts w:asciiTheme="minorHAnsi" w:hAnsiTheme="minorHAnsi" w:cstheme="minorBidi"/>
          <w:sz w:val="22"/>
          <w:szCs w:val="22"/>
        </w:rPr>
        <w:t xml:space="preserve">, and complete actions </w:t>
      </w:r>
      <w:r w:rsidR="008D7395" w:rsidRPr="761C14E8">
        <w:rPr>
          <w:rFonts w:asciiTheme="minorHAnsi" w:hAnsiTheme="minorHAnsi" w:cstheme="minorBidi"/>
          <w:sz w:val="22"/>
          <w:szCs w:val="22"/>
        </w:rPr>
        <w:t>in the school’s RS</w:t>
      </w:r>
      <w:r w:rsidR="00466292" w:rsidRPr="761C14E8">
        <w:rPr>
          <w:rFonts w:asciiTheme="minorHAnsi" w:hAnsiTheme="minorHAnsi" w:cstheme="minorBidi"/>
          <w:sz w:val="22"/>
          <w:szCs w:val="22"/>
        </w:rPr>
        <w:t xml:space="preserve">S </w:t>
      </w:r>
      <w:r w:rsidR="0032396E" w:rsidRPr="761C14E8">
        <w:rPr>
          <w:rFonts w:asciiTheme="minorHAnsi" w:hAnsiTheme="minorHAnsi" w:cstheme="minorBidi"/>
          <w:sz w:val="22"/>
          <w:szCs w:val="22"/>
        </w:rPr>
        <w:t>online</w:t>
      </w:r>
      <w:r w:rsidR="007B3B80" w:rsidRPr="761C14E8">
        <w:rPr>
          <w:rFonts w:asciiTheme="minorHAnsi" w:hAnsiTheme="minorHAnsi" w:cstheme="minorBidi"/>
          <w:sz w:val="22"/>
          <w:szCs w:val="22"/>
        </w:rPr>
        <w:t xml:space="preserve"> system</w:t>
      </w:r>
      <w:r w:rsidR="008D7395" w:rsidRPr="761C14E8">
        <w:rPr>
          <w:rFonts w:asciiTheme="minorHAnsi" w:hAnsiTheme="minorHAnsi" w:cstheme="minorBidi"/>
          <w:sz w:val="22"/>
          <w:szCs w:val="22"/>
        </w:rPr>
        <w:t>.</w:t>
      </w:r>
    </w:p>
    <w:p w14:paraId="2F103D80" w14:textId="5D73D08E" w:rsidR="007F67F9" w:rsidRPr="008A4853" w:rsidRDefault="0095771E" w:rsidP="55AE19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761C14E8">
        <w:rPr>
          <w:rFonts w:asciiTheme="minorHAnsi" w:hAnsiTheme="minorHAnsi" w:cstheme="minorBidi"/>
          <w:color w:val="000000" w:themeColor="text1"/>
          <w:sz w:val="22"/>
          <w:szCs w:val="22"/>
        </w:rPr>
        <w:t>A</w:t>
      </w:r>
      <w:r w:rsidR="007F67F9" w:rsidRPr="761C14E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llow staff to attend free whole day </w:t>
      </w:r>
      <w:r w:rsidRPr="761C14E8">
        <w:rPr>
          <w:rFonts w:asciiTheme="minorHAnsi" w:hAnsiTheme="minorHAnsi" w:cstheme="minorBidi"/>
          <w:color w:val="000000" w:themeColor="text1"/>
          <w:sz w:val="22"/>
          <w:szCs w:val="22"/>
        </w:rPr>
        <w:t>local RSS</w:t>
      </w:r>
      <w:r w:rsidR="007F67F9" w:rsidRPr="761C14E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5E8514B9" w:rsidRPr="761C14E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progress </w:t>
      </w:r>
      <w:r w:rsidR="00F10F8C" w:rsidRPr="761C14E8">
        <w:rPr>
          <w:rFonts w:asciiTheme="minorHAnsi" w:hAnsiTheme="minorHAnsi" w:cstheme="minorBidi"/>
          <w:color w:val="000000" w:themeColor="text1"/>
          <w:sz w:val="22"/>
          <w:szCs w:val="22"/>
        </w:rPr>
        <w:t>workshops</w:t>
      </w:r>
      <w:r w:rsidR="745E3C06" w:rsidRPr="761C14E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when possible</w:t>
      </w:r>
      <w:r w:rsidR="00F10F8C" w:rsidRPr="761C14E8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="007F67F9" w:rsidRPr="761C14E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28CB880" w14:textId="77777777" w:rsidR="00EB09C8" w:rsidRDefault="00EB09C8" w:rsidP="00EB09C8">
      <w:pPr>
        <w:autoSpaceDE w:val="0"/>
        <w:autoSpaceDN w:val="0"/>
        <w:adjustRightInd w:val="0"/>
        <w:spacing w:after="0" w:line="240" w:lineRule="auto"/>
        <w:rPr>
          <w:rFonts w:cstheme="minorHAnsi"/>
          <w:color w:val="0D3535"/>
        </w:rPr>
      </w:pPr>
    </w:p>
    <w:p w14:paraId="6E6A0B70" w14:textId="2782C072" w:rsidR="007F67F9" w:rsidRPr="002B5B67" w:rsidRDefault="002B5B67" w:rsidP="00EB09C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D3535"/>
        </w:rPr>
        <w:t xml:space="preserve">Note: </w:t>
      </w:r>
      <w:r w:rsidR="00EB09C8" w:rsidRPr="002B5B67">
        <w:rPr>
          <w:rFonts w:cstheme="minorHAnsi"/>
          <w:i/>
          <w:iCs/>
          <w:color w:val="0D3535"/>
        </w:rPr>
        <w:t>Please d</w:t>
      </w:r>
      <w:r w:rsidR="007F67F9" w:rsidRPr="002B5B67">
        <w:rPr>
          <w:rFonts w:cstheme="minorHAnsi"/>
          <w:i/>
          <w:iCs/>
          <w:color w:val="000000"/>
        </w:rPr>
        <w:t xml:space="preserve">iscuss any concerns about meeting the above commitments with </w:t>
      </w:r>
      <w:r w:rsidR="00A7716E" w:rsidRPr="002B5B67">
        <w:rPr>
          <w:rFonts w:cstheme="minorHAnsi"/>
          <w:i/>
          <w:iCs/>
          <w:color w:val="000000"/>
        </w:rPr>
        <w:t>EASL</w:t>
      </w:r>
      <w:r w:rsidR="00EB09C8" w:rsidRPr="002B5B67">
        <w:rPr>
          <w:rFonts w:cstheme="minorHAnsi"/>
          <w:i/>
          <w:iCs/>
          <w:color w:val="000000"/>
        </w:rPr>
        <w:t>.</w:t>
      </w:r>
      <w:r w:rsidR="00EB09C8" w:rsidRPr="002B5B67">
        <w:rPr>
          <w:rFonts w:cstheme="minorHAnsi"/>
          <w:i/>
          <w:iCs/>
          <w:color w:val="000000"/>
        </w:rPr>
        <w:br/>
        <w:t xml:space="preserve">EASL also </w:t>
      </w:r>
      <w:r w:rsidR="00EB0FAC" w:rsidRPr="002B5B67">
        <w:rPr>
          <w:rFonts w:cstheme="minorHAnsi"/>
          <w:i/>
          <w:iCs/>
          <w:color w:val="000000"/>
        </w:rPr>
        <w:t xml:space="preserve">strongly recommends providing your </w:t>
      </w:r>
      <w:r w:rsidRPr="002B5B67">
        <w:rPr>
          <w:rFonts w:cstheme="minorHAnsi"/>
          <w:i/>
          <w:iCs/>
          <w:color w:val="000000"/>
        </w:rPr>
        <w:t>Sustainability</w:t>
      </w:r>
      <w:r w:rsidR="00EB0FAC" w:rsidRPr="002B5B67">
        <w:rPr>
          <w:rFonts w:cstheme="minorHAnsi"/>
          <w:i/>
          <w:iCs/>
          <w:color w:val="000000"/>
        </w:rPr>
        <w:t xml:space="preserve"> Coordinator with time rel</w:t>
      </w:r>
      <w:r w:rsidRPr="002B5B67">
        <w:rPr>
          <w:rFonts w:cstheme="minorHAnsi"/>
          <w:i/>
          <w:iCs/>
          <w:color w:val="000000"/>
        </w:rPr>
        <w:t>ea</w:t>
      </w:r>
      <w:r w:rsidR="00EB0FAC" w:rsidRPr="002B5B67">
        <w:rPr>
          <w:rFonts w:cstheme="minorHAnsi"/>
          <w:i/>
          <w:iCs/>
          <w:color w:val="000000"/>
        </w:rPr>
        <w:t>se to properly benefit from</w:t>
      </w:r>
      <w:r w:rsidR="00677981">
        <w:rPr>
          <w:rFonts w:cstheme="minorHAnsi"/>
          <w:i/>
          <w:iCs/>
          <w:color w:val="000000"/>
        </w:rPr>
        <w:t xml:space="preserve"> the program and access </w:t>
      </w:r>
      <w:r w:rsidR="002111CE">
        <w:rPr>
          <w:rFonts w:cstheme="minorHAnsi"/>
          <w:i/>
          <w:iCs/>
          <w:color w:val="000000"/>
        </w:rPr>
        <w:t>support service to implement the program.</w:t>
      </w:r>
      <w:r w:rsidR="00EB0FAC" w:rsidRPr="002B5B67">
        <w:rPr>
          <w:rFonts w:cstheme="minorHAnsi"/>
          <w:i/>
          <w:iCs/>
          <w:color w:val="000000"/>
        </w:rPr>
        <w:t xml:space="preserve"> </w:t>
      </w:r>
    </w:p>
    <w:p w14:paraId="0EAF6EC9" w14:textId="77777777" w:rsidR="008D7395" w:rsidRPr="005C7CF7" w:rsidRDefault="008D7395" w:rsidP="00F2469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ED4EF4" w14:textId="77777777" w:rsidR="007E6F06" w:rsidRPr="00A04D9F" w:rsidRDefault="007E6F06" w:rsidP="007E6F06">
      <w:pPr>
        <w:spacing w:after="0" w:line="240" w:lineRule="auto"/>
      </w:pPr>
    </w:p>
    <w:p w14:paraId="0E13037F" w14:textId="77777777" w:rsidR="006003F5" w:rsidRDefault="006003F5" w:rsidP="006003F5">
      <w:pPr>
        <w:autoSpaceDE w:val="0"/>
        <w:autoSpaceDN w:val="0"/>
        <w:adjustRightInd w:val="0"/>
        <w:spacing w:after="0" w:line="240" w:lineRule="auto"/>
        <w:rPr>
          <w:rFonts w:ascii="LibreFranklin-Bold" w:hAnsi="LibreFranklin-Bold" w:cs="LibreFranklin-Bold"/>
          <w:b/>
          <w:bCs/>
          <w:color w:val="0D3535"/>
          <w:sz w:val="24"/>
          <w:szCs w:val="24"/>
        </w:rPr>
      </w:pPr>
      <w:r>
        <w:rPr>
          <w:rFonts w:ascii="LibreFranklin-Bold" w:hAnsi="LibreFranklin-Bold" w:cs="LibreFranklin-Bold"/>
          <w:b/>
          <w:bCs/>
          <w:color w:val="0D3535"/>
          <w:sz w:val="24"/>
          <w:szCs w:val="24"/>
        </w:rPr>
        <w:t>Authorisation</w:t>
      </w:r>
    </w:p>
    <w:p w14:paraId="7DA02D91" w14:textId="3CAA3E07" w:rsidR="006003F5" w:rsidRDefault="006003F5" w:rsidP="006003F5">
      <w:pPr>
        <w:autoSpaceDE w:val="0"/>
        <w:autoSpaceDN w:val="0"/>
        <w:adjustRightInd w:val="0"/>
        <w:spacing w:after="0" w:line="240" w:lineRule="auto"/>
        <w:rPr>
          <w:rFonts w:ascii="LibreFranklin-Regular" w:hAnsi="LibreFranklin-Regular" w:cs="LibreFranklin-Regular"/>
          <w:color w:val="000000"/>
          <w:sz w:val="20"/>
          <w:szCs w:val="20"/>
        </w:rPr>
      </w:pPr>
      <w:r>
        <w:rPr>
          <w:rFonts w:ascii="LibreFranklin-Regular" w:hAnsi="LibreFranklin-Regular" w:cs="LibreFranklin-Regular"/>
          <w:color w:val="000000"/>
          <w:sz w:val="20"/>
          <w:szCs w:val="20"/>
        </w:rPr>
        <w:t>Our school agrees to the conditions contained in this Memorandum of Understanding. This has been approved by</w:t>
      </w:r>
      <w:r w:rsidR="00A7716E">
        <w:rPr>
          <w:rFonts w:ascii="LibreFranklin-Regular" w:hAnsi="LibreFranklin-Regular" w:cs="LibreFranklin-Regular"/>
          <w:color w:val="000000"/>
          <w:sz w:val="20"/>
          <w:szCs w:val="20"/>
        </w:rPr>
        <w:t xml:space="preserve"> </w:t>
      </w:r>
      <w:r>
        <w:rPr>
          <w:rFonts w:ascii="LibreFranklin-Regular" w:hAnsi="LibreFranklin-Regular" w:cs="LibreFranklin-Regular"/>
          <w:color w:val="000000"/>
          <w:sz w:val="20"/>
          <w:szCs w:val="20"/>
        </w:rPr>
        <w:t>our Principal.</w:t>
      </w:r>
    </w:p>
    <w:p w14:paraId="76BAA64A" w14:textId="77777777" w:rsidR="005D7DD5" w:rsidRDefault="005D7DD5" w:rsidP="006003F5">
      <w:pPr>
        <w:autoSpaceDE w:val="0"/>
        <w:autoSpaceDN w:val="0"/>
        <w:adjustRightInd w:val="0"/>
        <w:spacing w:after="0" w:line="240" w:lineRule="auto"/>
        <w:rPr>
          <w:rFonts w:ascii="LibreFranklin-Regular" w:hAnsi="LibreFranklin-Regular" w:cs="LibreFranklin-Regular"/>
          <w:color w:val="000000"/>
          <w:sz w:val="20"/>
          <w:szCs w:val="20"/>
        </w:rPr>
      </w:pPr>
    </w:p>
    <w:p w14:paraId="05011455" w14:textId="394DBF8F" w:rsidR="006003F5" w:rsidRDefault="006003F5" w:rsidP="006003F5">
      <w:pPr>
        <w:autoSpaceDE w:val="0"/>
        <w:autoSpaceDN w:val="0"/>
        <w:adjustRightInd w:val="0"/>
        <w:spacing w:after="0" w:line="240" w:lineRule="auto"/>
        <w:rPr>
          <w:rFonts w:ascii="LibreFranklin-Regular" w:hAnsi="LibreFranklin-Regular" w:cs="LibreFranklin-Regular"/>
          <w:color w:val="000000"/>
          <w:sz w:val="20"/>
          <w:szCs w:val="20"/>
        </w:rPr>
      </w:pPr>
      <w:r>
        <w:rPr>
          <w:rFonts w:ascii="LibreFranklin-Regular" w:hAnsi="LibreFranklin-Regular" w:cs="LibreFranklin-Regular"/>
          <w:color w:val="000000"/>
          <w:sz w:val="20"/>
          <w:szCs w:val="20"/>
        </w:rPr>
        <w:t>NB: Please electronically sign this MoU by typing in the relevant details and upload it to Action A1.1 in the Core</w:t>
      </w:r>
    </w:p>
    <w:p w14:paraId="1575AFB6" w14:textId="77777777" w:rsidR="006003F5" w:rsidRDefault="006003F5" w:rsidP="006003F5">
      <w:pPr>
        <w:autoSpaceDE w:val="0"/>
        <w:autoSpaceDN w:val="0"/>
        <w:adjustRightInd w:val="0"/>
        <w:spacing w:after="0" w:line="240" w:lineRule="auto"/>
        <w:rPr>
          <w:rFonts w:ascii="LibreFranklin-Regular" w:hAnsi="LibreFranklin-Regular" w:cs="LibreFranklin-Regular"/>
          <w:color w:val="000000"/>
          <w:sz w:val="20"/>
          <w:szCs w:val="20"/>
        </w:rPr>
      </w:pPr>
      <w:r>
        <w:rPr>
          <w:rFonts w:ascii="LibreFranklin-Regular" w:hAnsi="LibreFranklin-Regular" w:cs="LibreFranklin-Regular"/>
          <w:color w:val="000000"/>
          <w:sz w:val="20"/>
          <w:szCs w:val="20"/>
        </w:rPr>
        <w:t>Module on RSS Online.</w:t>
      </w:r>
    </w:p>
    <w:p w14:paraId="13ED6F91" w14:textId="77777777" w:rsidR="00A7716E" w:rsidRDefault="00A7716E" w:rsidP="006003F5">
      <w:pPr>
        <w:autoSpaceDE w:val="0"/>
        <w:autoSpaceDN w:val="0"/>
        <w:adjustRightInd w:val="0"/>
        <w:spacing w:after="0" w:line="240" w:lineRule="auto"/>
        <w:rPr>
          <w:rFonts w:ascii="LibreFranklin-Bold" w:hAnsi="LibreFranklin-Bold" w:cs="LibreFranklin-Bold"/>
          <w:b/>
          <w:bCs/>
          <w:color w:val="004B53"/>
          <w:sz w:val="21"/>
          <w:szCs w:val="21"/>
        </w:rPr>
      </w:pPr>
    </w:p>
    <w:p w14:paraId="664B62E2" w14:textId="77777777" w:rsidR="00E27EED" w:rsidRDefault="00E27EED" w:rsidP="006003F5">
      <w:pPr>
        <w:autoSpaceDE w:val="0"/>
        <w:autoSpaceDN w:val="0"/>
        <w:adjustRightInd w:val="0"/>
        <w:spacing w:after="0" w:line="240" w:lineRule="auto"/>
        <w:rPr>
          <w:rFonts w:ascii="LibreFranklin-Bold" w:hAnsi="LibreFranklin-Bold" w:cs="LibreFranklin-Bold"/>
          <w:b/>
          <w:bCs/>
          <w:color w:val="004B53"/>
          <w:sz w:val="21"/>
          <w:szCs w:val="21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F662216" w14:paraId="795ECC6E" w14:textId="77777777" w:rsidTr="00AC0175">
        <w:trPr>
          <w:trHeight w:val="300"/>
        </w:trPr>
        <w:tc>
          <w:tcPr>
            <w:tcW w:w="9498" w:type="dxa"/>
          </w:tcPr>
          <w:p w14:paraId="539797A7" w14:textId="60048989" w:rsidR="0F662216" w:rsidRDefault="0F662216" w:rsidP="0F662216">
            <w:pPr>
              <w:spacing w:line="360" w:lineRule="auto"/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</w:pPr>
            <w:r w:rsidRPr="0F662216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 xml:space="preserve">School Name: </w:t>
            </w:r>
          </w:p>
          <w:p w14:paraId="6238C31E" w14:textId="2EA73762" w:rsidR="00645ABE" w:rsidRDefault="00645ABE" w:rsidP="0F662216">
            <w:pPr>
              <w:spacing w:line="360" w:lineRule="auto"/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</w:pPr>
            <w:r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>Suburb:</w:t>
            </w:r>
            <w:r w:rsidR="00945C30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 xml:space="preserve"> </w:t>
            </w:r>
            <w:r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br/>
              <w:t>Council:</w:t>
            </w:r>
            <w:r w:rsidR="00945C30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 xml:space="preserve"> </w:t>
            </w:r>
          </w:p>
        </w:tc>
      </w:tr>
      <w:tr w:rsidR="0F662216" w14:paraId="0A8DCDD3" w14:textId="77777777" w:rsidTr="00AC0175">
        <w:trPr>
          <w:trHeight w:val="300"/>
        </w:trPr>
        <w:tc>
          <w:tcPr>
            <w:tcW w:w="9498" w:type="dxa"/>
          </w:tcPr>
          <w:p w14:paraId="35C12D00" w14:textId="7A7D2952" w:rsidR="0F662216" w:rsidRDefault="0F662216" w:rsidP="0F662216">
            <w:pPr>
              <w:spacing w:line="360" w:lineRule="auto"/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</w:pPr>
            <w:r w:rsidRPr="0F662216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 xml:space="preserve">Sustainability Coordinators Name: </w:t>
            </w:r>
            <w:r w:rsidR="00645ABE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br/>
            </w:r>
            <w:r w:rsidR="00645ABE" w:rsidRPr="0F662216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 xml:space="preserve">Sustainability Coordinators </w:t>
            </w:r>
            <w:r w:rsidR="00645ABE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>Email</w:t>
            </w:r>
            <w:r w:rsidR="00645ABE" w:rsidRPr="0F662216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>:</w:t>
            </w:r>
            <w:r w:rsidR="00AC0175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 xml:space="preserve"> </w:t>
            </w:r>
          </w:p>
          <w:p w14:paraId="4ECB3A38" w14:textId="77777777" w:rsidR="0F662216" w:rsidRDefault="0F662216" w:rsidP="0F662216">
            <w:pPr>
              <w:spacing w:line="360" w:lineRule="auto"/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</w:pPr>
            <w:r w:rsidRPr="0F662216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 xml:space="preserve">Signature:                              </w:t>
            </w:r>
          </w:p>
          <w:p w14:paraId="7761943A" w14:textId="55B08E89" w:rsidR="00645ABE" w:rsidRDefault="00645ABE" w:rsidP="0F662216">
            <w:pPr>
              <w:spacing w:line="360" w:lineRule="auto"/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</w:pPr>
          </w:p>
        </w:tc>
      </w:tr>
      <w:tr w:rsidR="0F662216" w14:paraId="1901C051" w14:textId="77777777" w:rsidTr="00AC0175">
        <w:trPr>
          <w:trHeight w:val="300"/>
        </w:trPr>
        <w:tc>
          <w:tcPr>
            <w:tcW w:w="9498" w:type="dxa"/>
          </w:tcPr>
          <w:p w14:paraId="59D53F7B" w14:textId="77777777" w:rsidR="0F662216" w:rsidRDefault="0F662216" w:rsidP="0F662216">
            <w:pPr>
              <w:spacing w:line="360" w:lineRule="auto"/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</w:pPr>
            <w:r w:rsidRPr="0F662216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>Principal’s Name:</w:t>
            </w:r>
          </w:p>
          <w:p w14:paraId="53D09AD9" w14:textId="42DB0080" w:rsidR="0F662216" w:rsidRDefault="0F662216" w:rsidP="0F662216">
            <w:pPr>
              <w:spacing w:line="360" w:lineRule="auto"/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</w:pPr>
            <w:r w:rsidRPr="0F662216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>Principal’s Email:</w:t>
            </w:r>
          </w:p>
          <w:p w14:paraId="4F11FC42" w14:textId="452DF035" w:rsidR="0F662216" w:rsidRDefault="0F662216" w:rsidP="0F662216">
            <w:pPr>
              <w:spacing w:line="360" w:lineRule="auto"/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</w:pPr>
            <w:r w:rsidRPr="0F662216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>Signature:</w:t>
            </w:r>
          </w:p>
          <w:p w14:paraId="456D97BD" w14:textId="77777777" w:rsidR="0F662216" w:rsidRDefault="0F662216" w:rsidP="0F662216">
            <w:pPr>
              <w:spacing w:line="360" w:lineRule="auto"/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</w:pPr>
            <w:r w:rsidRPr="0F662216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>Date:</w:t>
            </w:r>
          </w:p>
          <w:p w14:paraId="7111F7C6" w14:textId="645D6795" w:rsidR="00645ABE" w:rsidRDefault="00645ABE" w:rsidP="0F662216">
            <w:pPr>
              <w:spacing w:line="360" w:lineRule="auto"/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</w:pPr>
          </w:p>
        </w:tc>
      </w:tr>
      <w:tr w:rsidR="0F662216" w14:paraId="0D906B8B" w14:textId="77777777" w:rsidTr="00AC0175">
        <w:trPr>
          <w:trHeight w:val="300"/>
        </w:trPr>
        <w:tc>
          <w:tcPr>
            <w:tcW w:w="9498" w:type="dxa"/>
          </w:tcPr>
          <w:p w14:paraId="439C1461" w14:textId="0F07711F" w:rsidR="0F662216" w:rsidRDefault="0F662216" w:rsidP="0F662216">
            <w:pPr>
              <w:spacing w:line="360" w:lineRule="auto"/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</w:pPr>
            <w:r w:rsidRPr="0F662216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 xml:space="preserve">Eastern Alliance for Sustainable Learning </w:t>
            </w:r>
          </w:p>
        </w:tc>
      </w:tr>
      <w:tr w:rsidR="0F662216" w14:paraId="78B2E021" w14:textId="77777777" w:rsidTr="00AC0175">
        <w:trPr>
          <w:trHeight w:val="300"/>
        </w:trPr>
        <w:tc>
          <w:tcPr>
            <w:tcW w:w="9498" w:type="dxa"/>
          </w:tcPr>
          <w:p w14:paraId="18985920" w14:textId="77777777" w:rsidR="0F662216" w:rsidRDefault="0F662216" w:rsidP="0F662216">
            <w:pPr>
              <w:spacing w:line="360" w:lineRule="auto"/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</w:pPr>
            <w:r w:rsidRPr="0F662216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 xml:space="preserve">EASL Coordinator: Annette Anderson </w:t>
            </w:r>
          </w:p>
          <w:p w14:paraId="2AD2E349" w14:textId="77777777" w:rsidR="0F662216" w:rsidRDefault="0F662216" w:rsidP="0F662216">
            <w:pPr>
              <w:spacing w:line="360" w:lineRule="auto"/>
              <w:rPr>
                <w:rFonts w:ascii="Bradley Hand ITC" w:hAnsi="Bradley Hand ITC" w:cs="LibreFranklin-Bold"/>
                <w:b/>
                <w:bCs/>
                <w:color w:val="004B53"/>
                <w:sz w:val="21"/>
                <w:szCs w:val="21"/>
              </w:rPr>
            </w:pPr>
            <w:r w:rsidRPr="0F662216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 xml:space="preserve">Signature:  </w:t>
            </w:r>
            <w:r w:rsidRPr="0F662216">
              <w:rPr>
                <w:rFonts w:ascii="Bradley Hand ITC" w:hAnsi="Bradley Hand ITC" w:cs="LibreFranklin-Bold"/>
                <w:b/>
                <w:bCs/>
                <w:color w:val="004B53"/>
                <w:sz w:val="21"/>
                <w:szCs w:val="21"/>
              </w:rPr>
              <w:t>Annette Anderson</w:t>
            </w:r>
          </w:p>
          <w:p w14:paraId="5BB9196E" w14:textId="53303960" w:rsidR="00645ABE" w:rsidRDefault="00645ABE" w:rsidP="00645ABE">
            <w:pPr>
              <w:spacing w:line="360" w:lineRule="auto"/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</w:pPr>
            <w:r w:rsidRPr="0F662216"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>Date:</w:t>
            </w:r>
            <w:r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  <w:t xml:space="preserve"> </w:t>
            </w:r>
            <w:r w:rsidRPr="00645ABE">
              <w:rPr>
                <w:rFonts w:ascii="LibreFranklin-Bold" w:hAnsi="LibreFranklin-Bold" w:cs="LibreFranklin-Bold"/>
                <w:color w:val="004B53"/>
                <w:sz w:val="21"/>
                <w:szCs w:val="21"/>
              </w:rPr>
              <w:t>01/06/202</w:t>
            </w:r>
            <w:r w:rsidR="006D1F45">
              <w:rPr>
                <w:rFonts w:ascii="LibreFranklin-Bold" w:hAnsi="LibreFranklin-Bold" w:cs="LibreFranklin-Bold"/>
                <w:color w:val="004B53"/>
                <w:sz w:val="21"/>
                <w:szCs w:val="21"/>
              </w:rPr>
              <w:t>6</w:t>
            </w:r>
          </w:p>
          <w:p w14:paraId="49C7E921" w14:textId="2932FA16" w:rsidR="00645ABE" w:rsidRDefault="00645ABE" w:rsidP="0F662216">
            <w:pPr>
              <w:spacing w:line="360" w:lineRule="auto"/>
              <w:rPr>
                <w:rFonts w:ascii="LibreFranklin-Bold" w:hAnsi="LibreFranklin-Bold" w:cs="LibreFranklin-Bold"/>
                <w:b/>
                <w:bCs/>
                <w:color w:val="004B53"/>
                <w:sz w:val="21"/>
                <w:szCs w:val="21"/>
              </w:rPr>
            </w:pPr>
          </w:p>
        </w:tc>
      </w:tr>
    </w:tbl>
    <w:p w14:paraId="5EE2A0BF" w14:textId="56DD2ADA" w:rsidR="006003F5" w:rsidRDefault="006003F5" w:rsidP="0F662216">
      <w:pPr>
        <w:autoSpaceDE w:val="0"/>
        <w:autoSpaceDN w:val="0"/>
        <w:adjustRightInd w:val="0"/>
        <w:spacing w:after="0" w:line="240" w:lineRule="auto"/>
        <w:rPr>
          <w:rFonts w:ascii="LibreFranklin-Bold" w:hAnsi="LibreFranklin-Bold" w:cs="LibreFranklin-Bold"/>
          <w:b/>
          <w:bCs/>
          <w:color w:val="004B53"/>
          <w:sz w:val="21"/>
          <w:szCs w:val="21"/>
        </w:rPr>
      </w:pPr>
    </w:p>
    <w:sectPr w:rsidR="006003F5" w:rsidSect="00A71EB4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4DAF" w14:textId="77777777" w:rsidR="00A36FBC" w:rsidRDefault="00A36FBC" w:rsidP="00CD2B79">
      <w:pPr>
        <w:spacing w:after="0" w:line="240" w:lineRule="auto"/>
      </w:pPr>
      <w:r>
        <w:separator/>
      </w:r>
    </w:p>
  </w:endnote>
  <w:endnote w:type="continuationSeparator" w:id="0">
    <w:p w14:paraId="32ECAEB4" w14:textId="77777777" w:rsidR="00A36FBC" w:rsidRDefault="00A36FBC" w:rsidP="00CD2B79">
      <w:pPr>
        <w:spacing w:after="0" w:line="240" w:lineRule="auto"/>
      </w:pPr>
      <w:r>
        <w:continuationSeparator/>
      </w:r>
    </w:p>
  </w:endnote>
  <w:endnote w:type="continuationNotice" w:id="1">
    <w:p w14:paraId="685E59D1" w14:textId="77777777" w:rsidR="00A36FBC" w:rsidRDefault="00A36F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Franklin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reFrankli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C505" w14:textId="5B719E82" w:rsidR="009C5493" w:rsidRDefault="006D1F45">
    <w:pPr>
      <w:pStyle w:val="Footer"/>
    </w:pPr>
    <w:r>
      <w:t xml:space="preserve">                </w:t>
    </w:r>
    <w:r w:rsidR="009D53EE">
      <w:rPr>
        <w:noProof/>
      </w:rPr>
      <w:drawing>
        <wp:inline distT="0" distB="0" distL="0" distR="0" wp14:anchorId="15AA99AF" wp14:editId="4CE918B7">
          <wp:extent cx="4617720" cy="571500"/>
          <wp:effectExtent l="0" t="0" r="0" b="0"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00"/>
                  <a:stretch>
                    <a:fillRect/>
                  </a:stretch>
                </pic:blipFill>
                <pic:spPr bwMode="auto">
                  <a:xfrm>
                    <a:off x="0" y="0"/>
                    <a:ext cx="4617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77C5" w14:textId="77777777" w:rsidR="00A36FBC" w:rsidRDefault="00A36FBC" w:rsidP="00CD2B79">
      <w:pPr>
        <w:spacing w:after="0" w:line="240" w:lineRule="auto"/>
      </w:pPr>
      <w:r>
        <w:separator/>
      </w:r>
    </w:p>
  </w:footnote>
  <w:footnote w:type="continuationSeparator" w:id="0">
    <w:p w14:paraId="65D8B5A5" w14:textId="77777777" w:rsidR="00A36FBC" w:rsidRDefault="00A36FBC" w:rsidP="00CD2B79">
      <w:pPr>
        <w:spacing w:after="0" w:line="240" w:lineRule="auto"/>
      </w:pPr>
      <w:r>
        <w:continuationSeparator/>
      </w:r>
    </w:p>
  </w:footnote>
  <w:footnote w:type="continuationNotice" w:id="1">
    <w:p w14:paraId="0DC0336F" w14:textId="77777777" w:rsidR="00A36FBC" w:rsidRDefault="00A36F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7EC8" w14:textId="777D3FCC" w:rsidR="00CD2B79" w:rsidRDefault="0067775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2B61C143" wp14:editId="1B056FFF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750149" cy="183600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76" b="57496"/>
                  <a:stretch/>
                </pic:blipFill>
                <pic:spPr bwMode="auto">
                  <a:xfrm>
                    <a:off x="0" y="0"/>
                    <a:ext cx="7750149" cy="183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3719"/>
    <w:multiLevelType w:val="hybridMultilevel"/>
    <w:tmpl w:val="0EBEF924"/>
    <w:lvl w:ilvl="0" w:tplc="7C5C5F5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4222C"/>
    <w:multiLevelType w:val="hybridMultilevel"/>
    <w:tmpl w:val="586A5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F7758"/>
    <w:multiLevelType w:val="hybridMultilevel"/>
    <w:tmpl w:val="960CC09A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B13230E"/>
    <w:multiLevelType w:val="hybridMultilevel"/>
    <w:tmpl w:val="FBBE544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031093B"/>
    <w:multiLevelType w:val="hybridMultilevel"/>
    <w:tmpl w:val="9D9CEB2A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11353822">
    <w:abstractNumId w:val="0"/>
  </w:num>
  <w:num w:numId="2" w16cid:durableId="383867026">
    <w:abstractNumId w:val="1"/>
  </w:num>
  <w:num w:numId="3" w16cid:durableId="1850946264">
    <w:abstractNumId w:val="2"/>
  </w:num>
  <w:num w:numId="4" w16cid:durableId="1519467770">
    <w:abstractNumId w:val="3"/>
  </w:num>
  <w:num w:numId="5" w16cid:durableId="144325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A4"/>
    <w:rsid w:val="00011A33"/>
    <w:rsid w:val="00012CA4"/>
    <w:rsid w:val="00037411"/>
    <w:rsid w:val="00057B5F"/>
    <w:rsid w:val="00060DF9"/>
    <w:rsid w:val="0006174D"/>
    <w:rsid w:val="000A095E"/>
    <w:rsid w:val="000B47C4"/>
    <w:rsid w:val="000B7423"/>
    <w:rsid w:val="000E5D3D"/>
    <w:rsid w:val="000F077B"/>
    <w:rsid w:val="0011793E"/>
    <w:rsid w:val="00133F81"/>
    <w:rsid w:val="00172199"/>
    <w:rsid w:val="00191372"/>
    <w:rsid w:val="00197CE4"/>
    <w:rsid w:val="001A55D3"/>
    <w:rsid w:val="001E236F"/>
    <w:rsid w:val="001F3DA2"/>
    <w:rsid w:val="002028EA"/>
    <w:rsid w:val="00203059"/>
    <w:rsid w:val="002111CE"/>
    <w:rsid w:val="0021719F"/>
    <w:rsid w:val="00234AA3"/>
    <w:rsid w:val="00250869"/>
    <w:rsid w:val="00250C8B"/>
    <w:rsid w:val="0025671A"/>
    <w:rsid w:val="00276EFF"/>
    <w:rsid w:val="002930D9"/>
    <w:rsid w:val="002A3C94"/>
    <w:rsid w:val="002B479A"/>
    <w:rsid w:val="002B5B67"/>
    <w:rsid w:val="002C57CE"/>
    <w:rsid w:val="002C7D45"/>
    <w:rsid w:val="002F0831"/>
    <w:rsid w:val="002F2D81"/>
    <w:rsid w:val="002F4F32"/>
    <w:rsid w:val="0032396E"/>
    <w:rsid w:val="003239E3"/>
    <w:rsid w:val="00325C9D"/>
    <w:rsid w:val="00327658"/>
    <w:rsid w:val="00340364"/>
    <w:rsid w:val="00356ACE"/>
    <w:rsid w:val="00357CBE"/>
    <w:rsid w:val="00385EF0"/>
    <w:rsid w:val="003A2F6C"/>
    <w:rsid w:val="003A7027"/>
    <w:rsid w:val="003B0956"/>
    <w:rsid w:val="003C02C9"/>
    <w:rsid w:val="003D0303"/>
    <w:rsid w:val="003E3B08"/>
    <w:rsid w:val="003E767D"/>
    <w:rsid w:val="003F1015"/>
    <w:rsid w:val="00405F9B"/>
    <w:rsid w:val="00446A75"/>
    <w:rsid w:val="004566FA"/>
    <w:rsid w:val="00464CEF"/>
    <w:rsid w:val="00466292"/>
    <w:rsid w:val="00466E65"/>
    <w:rsid w:val="00472C25"/>
    <w:rsid w:val="004765F8"/>
    <w:rsid w:val="00486089"/>
    <w:rsid w:val="004A5D3B"/>
    <w:rsid w:val="004B10C9"/>
    <w:rsid w:val="004B5FA9"/>
    <w:rsid w:val="004F3747"/>
    <w:rsid w:val="004F79B4"/>
    <w:rsid w:val="00501E91"/>
    <w:rsid w:val="0050433B"/>
    <w:rsid w:val="0051497C"/>
    <w:rsid w:val="005159E2"/>
    <w:rsid w:val="005328CB"/>
    <w:rsid w:val="00541525"/>
    <w:rsid w:val="00550D40"/>
    <w:rsid w:val="005603E7"/>
    <w:rsid w:val="005748B7"/>
    <w:rsid w:val="00585943"/>
    <w:rsid w:val="00596446"/>
    <w:rsid w:val="005B0744"/>
    <w:rsid w:val="005B561F"/>
    <w:rsid w:val="005B5667"/>
    <w:rsid w:val="005C7CF7"/>
    <w:rsid w:val="005D7DD5"/>
    <w:rsid w:val="005E7515"/>
    <w:rsid w:val="006003F5"/>
    <w:rsid w:val="00607D92"/>
    <w:rsid w:val="0061115D"/>
    <w:rsid w:val="00617D75"/>
    <w:rsid w:val="00645ABE"/>
    <w:rsid w:val="00646B01"/>
    <w:rsid w:val="006545EA"/>
    <w:rsid w:val="006755C0"/>
    <w:rsid w:val="00677750"/>
    <w:rsid w:val="00677981"/>
    <w:rsid w:val="00696D64"/>
    <w:rsid w:val="006A1051"/>
    <w:rsid w:val="006B3D95"/>
    <w:rsid w:val="006C082F"/>
    <w:rsid w:val="006D1F45"/>
    <w:rsid w:val="006E567D"/>
    <w:rsid w:val="00700550"/>
    <w:rsid w:val="007028B0"/>
    <w:rsid w:val="00705376"/>
    <w:rsid w:val="00743FB4"/>
    <w:rsid w:val="0077480F"/>
    <w:rsid w:val="00775004"/>
    <w:rsid w:val="00785346"/>
    <w:rsid w:val="007875E5"/>
    <w:rsid w:val="007A35EF"/>
    <w:rsid w:val="007A5AC0"/>
    <w:rsid w:val="007A7B51"/>
    <w:rsid w:val="007B2585"/>
    <w:rsid w:val="007B3B80"/>
    <w:rsid w:val="007E6F06"/>
    <w:rsid w:val="007F0C7C"/>
    <w:rsid w:val="007F67F9"/>
    <w:rsid w:val="00802D18"/>
    <w:rsid w:val="008077C4"/>
    <w:rsid w:val="00817036"/>
    <w:rsid w:val="00820946"/>
    <w:rsid w:val="008314FA"/>
    <w:rsid w:val="00835962"/>
    <w:rsid w:val="00840656"/>
    <w:rsid w:val="00876CA4"/>
    <w:rsid w:val="00886828"/>
    <w:rsid w:val="008A4853"/>
    <w:rsid w:val="008B5E34"/>
    <w:rsid w:val="008D104C"/>
    <w:rsid w:val="008D7395"/>
    <w:rsid w:val="00940431"/>
    <w:rsid w:val="00944DFD"/>
    <w:rsid w:val="00945C30"/>
    <w:rsid w:val="0095771E"/>
    <w:rsid w:val="00963847"/>
    <w:rsid w:val="00970DEC"/>
    <w:rsid w:val="0098102E"/>
    <w:rsid w:val="00990AAA"/>
    <w:rsid w:val="00995967"/>
    <w:rsid w:val="00996671"/>
    <w:rsid w:val="009B23B4"/>
    <w:rsid w:val="009C5493"/>
    <w:rsid w:val="009D53EE"/>
    <w:rsid w:val="009E772B"/>
    <w:rsid w:val="00A36FBC"/>
    <w:rsid w:val="00A45885"/>
    <w:rsid w:val="00A56951"/>
    <w:rsid w:val="00A70F3A"/>
    <w:rsid w:val="00A71EB4"/>
    <w:rsid w:val="00A7716E"/>
    <w:rsid w:val="00A918E3"/>
    <w:rsid w:val="00A91952"/>
    <w:rsid w:val="00AC0175"/>
    <w:rsid w:val="00AC1D84"/>
    <w:rsid w:val="00AC5A88"/>
    <w:rsid w:val="00AF6F80"/>
    <w:rsid w:val="00AF78D6"/>
    <w:rsid w:val="00B052D8"/>
    <w:rsid w:val="00B42E7E"/>
    <w:rsid w:val="00B60487"/>
    <w:rsid w:val="00B64A98"/>
    <w:rsid w:val="00B931AC"/>
    <w:rsid w:val="00BC048F"/>
    <w:rsid w:val="00BC2599"/>
    <w:rsid w:val="00BD06D0"/>
    <w:rsid w:val="00BD35D5"/>
    <w:rsid w:val="00BE1522"/>
    <w:rsid w:val="00BE67DF"/>
    <w:rsid w:val="00BF525D"/>
    <w:rsid w:val="00C06985"/>
    <w:rsid w:val="00C10E3E"/>
    <w:rsid w:val="00C156C6"/>
    <w:rsid w:val="00C21282"/>
    <w:rsid w:val="00C23745"/>
    <w:rsid w:val="00C31E78"/>
    <w:rsid w:val="00C3404F"/>
    <w:rsid w:val="00C42D41"/>
    <w:rsid w:val="00C44517"/>
    <w:rsid w:val="00C727C9"/>
    <w:rsid w:val="00C77E12"/>
    <w:rsid w:val="00C92993"/>
    <w:rsid w:val="00C975BF"/>
    <w:rsid w:val="00CA0A24"/>
    <w:rsid w:val="00CA3353"/>
    <w:rsid w:val="00CB3753"/>
    <w:rsid w:val="00CC30D0"/>
    <w:rsid w:val="00CD1C77"/>
    <w:rsid w:val="00CD2B79"/>
    <w:rsid w:val="00CD758A"/>
    <w:rsid w:val="00CE124B"/>
    <w:rsid w:val="00CE77A7"/>
    <w:rsid w:val="00D040ED"/>
    <w:rsid w:val="00D139E9"/>
    <w:rsid w:val="00D514E3"/>
    <w:rsid w:val="00D52230"/>
    <w:rsid w:val="00D560A8"/>
    <w:rsid w:val="00D70B0F"/>
    <w:rsid w:val="00D7562C"/>
    <w:rsid w:val="00DA18BC"/>
    <w:rsid w:val="00DC19ED"/>
    <w:rsid w:val="00DC21CD"/>
    <w:rsid w:val="00DC6E0E"/>
    <w:rsid w:val="00DC7381"/>
    <w:rsid w:val="00DC7C4A"/>
    <w:rsid w:val="00E27EED"/>
    <w:rsid w:val="00E359EC"/>
    <w:rsid w:val="00E36F7A"/>
    <w:rsid w:val="00E411A5"/>
    <w:rsid w:val="00E51DED"/>
    <w:rsid w:val="00E675E6"/>
    <w:rsid w:val="00E7544C"/>
    <w:rsid w:val="00E808B6"/>
    <w:rsid w:val="00E86EEE"/>
    <w:rsid w:val="00EA1148"/>
    <w:rsid w:val="00EB09C8"/>
    <w:rsid w:val="00EB0FAC"/>
    <w:rsid w:val="00EB10F4"/>
    <w:rsid w:val="00EB729A"/>
    <w:rsid w:val="00ED7F44"/>
    <w:rsid w:val="00EF5AC5"/>
    <w:rsid w:val="00F10F8C"/>
    <w:rsid w:val="00F11897"/>
    <w:rsid w:val="00F24698"/>
    <w:rsid w:val="00F45D4A"/>
    <w:rsid w:val="00F66ECA"/>
    <w:rsid w:val="00F90040"/>
    <w:rsid w:val="00FA0529"/>
    <w:rsid w:val="00FE365B"/>
    <w:rsid w:val="00FF736F"/>
    <w:rsid w:val="03E697DC"/>
    <w:rsid w:val="05D6221B"/>
    <w:rsid w:val="0F662216"/>
    <w:rsid w:val="207ED891"/>
    <w:rsid w:val="230C5E2D"/>
    <w:rsid w:val="23FDB8B0"/>
    <w:rsid w:val="2483B445"/>
    <w:rsid w:val="2AE6C467"/>
    <w:rsid w:val="31897B28"/>
    <w:rsid w:val="34A737B3"/>
    <w:rsid w:val="3DC649D9"/>
    <w:rsid w:val="4F3ED859"/>
    <w:rsid w:val="55AE19DD"/>
    <w:rsid w:val="5B7CB13A"/>
    <w:rsid w:val="5E8514B9"/>
    <w:rsid w:val="646778FB"/>
    <w:rsid w:val="64A93FA9"/>
    <w:rsid w:val="65CC2B2D"/>
    <w:rsid w:val="6903CBEF"/>
    <w:rsid w:val="6C8697F7"/>
    <w:rsid w:val="6E226858"/>
    <w:rsid w:val="745E3C06"/>
    <w:rsid w:val="761C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0BDCC"/>
  <w15:docId w15:val="{B52EAF43-3DF1-45FF-9936-1E41AAA4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F06"/>
    <w:pPr>
      <w:keepNext/>
      <w:keepLines/>
      <w:spacing w:before="480" w:after="160"/>
      <w:outlineLvl w:val="0"/>
    </w:pPr>
    <w:rPr>
      <w:rFonts w:ascii="Arial" w:eastAsiaTheme="majorEastAsia" w:hAnsi="Arial" w:cs="Arial"/>
      <w:b/>
      <w:bCs/>
      <w:color w:val="66AA31"/>
      <w:sz w:val="44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F06"/>
    <w:pPr>
      <w:keepNext/>
      <w:keepLines/>
      <w:spacing w:before="200" w:after="100"/>
      <w:outlineLvl w:val="1"/>
    </w:pPr>
    <w:rPr>
      <w:rFonts w:ascii="Arial" w:eastAsiaTheme="majorEastAsia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B79"/>
  </w:style>
  <w:style w:type="paragraph" w:styleId="Footer">
    <w:name w:val="footer"/>
    <w:basedOn w:val="Normal"/>
    <w:link w:val="FooterChar"/>
    <w:uiPriority w:val="99"/>
    <w:unhideWhenUsed/>
    <w:rsid w:val="00CD2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B79"/>
  </w:style>
  <w:style w:type="character" w:customStyle="1" w:styleId="Heading1Char">
    <w:name w:val="Heading 1 Char"/>
    <w:basedOn w:val="DefaultParagraphFont"/>
    <w:link w:val="Heading1"/>
    <w:uiPriority w:val="9"/>
    <w:rsid w:val="007E6F06"/>
    <w:rPr>
      <w:rFonts w:ascii="Arial" w:eastAsiaTheme="majorEastAsia" w:hAnsi="Arial" w:cs="Arial"/>
      <w:b/>
      <w:bCs/>
      <w:color w:val="66AA31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E6F06"/>
    <w:rPr>
      <w:rFonts w:ascii="Arial" w:eastAsiaTheme="majorEastAsia" w:hAnsi="Arial" w:cs="Arial"/>
      <w:b/>
      <w:bCs/>
      <w:sz w:val="26"/>
      <w:szCs w:val="26"/>
      <w:lang w:val="en-US"/>
    </w:rPr>
  </w:style>
  <w:style w:type="paragraph" w:styleId="ListParagraph">
    <w:name w:val="List Paragraph"/>
    <w:aliases w:val="Bullets"/>
    <w:basedOn w:val="Normal"/>
    <w:uiPriority w:val="34"/>
    <w:qFormat/>
    <w:rsid w:val="008D7395"/>
    <w:pPr>
      <w:numPr>
        <w:numId w:val="1"/>
      </w:numPr>
      <w:spacing w:after="160"/>
      <w:ind w:left="360"/>
      <w:contextualSpacing/>
    </w:pPr>
    <w:rPr>
      <w:rFonts w:ascii="Arial" w:eastAsiaTheme="minorEastAsia" w:hAnsi="Arial" w:cs="Arial"/>
      <w:sz w:val="20"/>
      <w:szCs w:val="20"/>
      <w:lang w:val="en-US"/>
    </w:rPr>
  </w:style>
  <w:style w:type="character" w:styleId="Hyperlink">
    <w:name w:val="Hyperlink"/>
    <w:uiPriority w:val="99"/>
    <w:semiHidden/>
    <w:unhideWhenUsed/>
    <w:rsid w:val="008D7395"/>
    <w:rPr>
      <w:color w:val="0563C1"/>
      <w:u w:val="single"/>
    </w:rPr>
  </w:style>
  <w:style w:type="table" w:styleId="TableGrid">
    <w:name w:val="Table Grid"/>
    <w:basedOn w:val="TableNormal"/>
    <w:uiPriority w:val="59"/>
    <w:rsid w:val="00C3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bcd74-e830-487a-88d5-863e8ee4d1e0">
      <Terms xmlns="http://schemas.microsoft.com/office/infopath/2007/PartnerControls"/>
    </lcf76f155ced4ddcb4097134ff3c332f>
    <TaxCatchAll xmlns="deb5b81c-f4ff-47b0-b51a-ebbecb6da3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0782A8576314C95715C7D31699E3B" ma:contentTypeVersion="16" ma:contentTypeDescription="Create a new document." ma:contentTypeScope="" ma:versionID="fcf2a42a1c26dd0bc6ab98424b963515">
  <xsd:schema xmlns:xsd="http://www.w3.org/2001/XMLSchema" xmlns:xs="http://www.w3.org/2001/XMLSchema" xmlns:p="http://schemas.microsoft.com/office/2006/metadata/properties" xmlns:ns2="8c2bcd74-e830-487a-88d5-863e8ee4d1e0" xmlns:ns3="deb5b81c-f4ff-47b0-b51a-ebbecb6da396" targetNamespace="http://schemas.microsoft.com/office/2006/metadata/properties" ma:root="true" ma:fieldsID="f2e7ac756649fa656af6930e4763d9dc" ns2:_="" ns3:_="">
    <xsd:import namespace="8c2bcd74-e830-487a-88d5-863e8ee4d1e0"/>
    <xsd:import namespace="deb5b81c-f4ff-47b0-b51a-ebbecb6da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bcd74-e830-487a-88d5-863e8ee4d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5d02b-fee9-47f7-b093-78b554a18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5b81c-f4ff-47b0-b51a-ebbecb6da3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40f66a-4fe2-4dc4-a9a4-a6aff9b5536c}" ma:internalName="TaxCatchAll" ma:showField="CatchAllData" ma:web="deb5b81c-f4ff-47b0-b51a-ebbecb6da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5143A-440D-4803-98A9-E9CD59984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F2C9E-3BE4-4390-B613-7ACBFF6E6B7C}">
  <ds:schemaRefs>
    <ds:schemaRef ds:uri="http://schemas.microsoft.com/office/2006/metadata/properties"/>
    <ds:schemaRef ds:uri="http://schemas.microsoft.com/office/infopath/2007/PartnerControls"/>
    <ds:schemaRef ds:uri="8c2bcd74-e830-487a-88d5-863e8ee4d1e0"/>
    <ds:schemaRef ds:uri="deb5b81c-f4ff-47b0-b51a-ebbecb6da396"/>
  </ds:schemaRefs>
</ds:datastoreItem>
</file>

<file path=customXml/itemProps3.xml><?xml version="1.0" encoding="utf-8"?>
<ds:datastoreItem xmlns:ds="http://schemas.openxmlformats.org/officeDocument/2006/customXml" ds:itemID="{1FEC3EFD-1692-4EF6-A36B-A9421C57E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bcd74-e830-487a-88d5-863e8ee4d1e0"/>
    <ds:schemaRef ds:uri="deb5b81c-f4ff-47b0-b51a-ebbecb6da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2614</Characters>
  <Application>Microsoft Office Word</Application>
  <DocSecurity>0</DocSecurity>
  <Lines>87</Lines>
  <Paragraphs>39</Paragraphs>
  <ScaleCrop>false</ScaleCrop>
  <Company>Yarra Ranges Council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 Sarah</dc:creator>
  <cp:lastModifiedBy>Ashlee Lambton</cp:lastModifiedBy>
  <cp:revision>3</cp:revision>
  <cp:lastPrinted>2023-09-24T22:58:00Z</cp:lastPrinted>
  <dcterms:created xsi:type="dcterms:W3CDTF">2026-03-16T03:15:00Z</dcterms:created>
  <dcterms:modified xsi:type="dcterms:W3CDTF">2026-03-16T03:15:00Z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0x01010008C1DF261A460A4992E8B6724012FD4F</vt:lpwstr>
  </property>
  <property fmtid="{D5CDD505-2E9C-101B-9397-08002B2CF9AE}" pid="3" name="MediaServiceImageTags">
    <vt:lpwstr/>
  </property>
</Properties>
</file>